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3E1D1" w14:textId="77777777" w:rsidR="00965795" w:rsidRDefault="00965795">
      <w:pPr>
        <w:shd w:val="clear" w:color="auto" w:fill="FFFFFF"/>
        <w:spacing w:before="120"/>
        <w:ind w:left="0" w:hanging="2"/>
        <w:jc w:val="both"/>
        <w:rPr>
          <w:sz w:val="24"/>
          <w:szCs w:val="24"/>
        </w:rPr>
      </w:pPr>
    </w:p>
    <w:p w14:paraId="453ACD1E" w14:textId="0E7E1580" w:rsidR="00965795" w:rsidRPr="00FC2741" w:rsidRDefault="00013738" w:rsidP="00013738">
      <w:pPr>
        <w:shd w:val="clear" w:color="auto" w:fill="FFFFFF"/>
        <w:spacing w:before="120"/>
        <w:ind w:leftChars="0" w:left="0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2741">
        <w:rPr>
          <w:rFonts w:ascii="Times New Roman" w:hAnsi="Times New Roman" w:cs="Times New Roman"/>
          <w:b/>
          <w:bCs/>
          <w:sz w:val="24"/>
          <w:szCs w:val="24"/>
        </w:rPr>
        <w:t xml:space="preserve">Prilog 4. </w:t>
      </w:r>
    </w:p>
    <w:p w14:paraId="53EB9423" w14:textId="77777777" w:rsidR="00013738" w:rsidRDefault="00013738" w:rsidP="00013738">
      <w:pPr>
        <w:shd w:val="clear" w:color="auto" w:fill="FFFFFF"/>
        <w:spacing w:before="120"/>
        <w:ind w:leftChars="0" w:left="0" w:firstLineChars="0" w:firstLine="0"/>
        <w:jc w:val="both"/>
        <w:rPr>
          <w:sz w:val="24"/>
          <w:szCs w:val="24"/>
        </w:rPr>
      </w:pPr>
    </w:p>
    <w:tbl>
      <w:tblPr>
        <w:tblStyle w:val="a2"/>
        <w:tblW w:w="949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7513"/>
        <w:gridCol w:w="1316"/>
      </w:tblGrid>
      <w:tr w:rsidR="00965795" w14:paraId="39AB611C" w14:textId="77777777">
        <w:trPr>
          <w:trHeight w:val="543"/>
        </w:trPr>
        <w:tc>
          <w:tcPr>
            <w:tcW w:w="9499" w:type="dxa"/>
            <w:gridSpan w:val="3"/>
            <w:shd w:val="clear" w:color="auto" w:fill="9CC2E5"/>
            <w:vAlign w:val="center"/>
          </w:tcPr>
          <w:p w14:paraId="7BDBC898" w14:textId="11D4CEDD" w:rsidR="00965795" w:rsidRDefault="00EE76E6">
            <w:pPr>
              <w:ind w:left="0" w:hanging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heading=h.71ti42xl5vz1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INTERVENCIJA </w:t>
            </w:r>
            <w:r w:rsidR="00F44C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.1.1. </w:t>
            </w:r>
            <w:r w:rsidR="00F44CF9" w:rsidRPr="00F44C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Potpora aktivnostima promocije lokalne gastronomije i kulturne baštine</w:t>
            </w:r>
          </w:p>
        </w:tc>
      </w:tr>
      <w:tr w:rsidR="00965795" w14:paraId="00A3CA23" w14:textId="77777777">
        <w:trPr>
          <w:trHeight w:val="543"/>
        </w:trPr>
        <w:tc>
          <w:tcPr>
            <w:tcW w:w="670" w:type="dxa"/>
            <w:vAlign w:val="center"/>
          </w:tcPr>
          <w:p w14:paraId="7EB94C9B" w14:textId="77777777" w:rsidR="00965795" w:rsidRDefault="00EE76E6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RB</w:t>
            </w:r>
          </w:p>
        </w:tc>
        <w:tc>
          <w:tcPr>
            <w:tcW w:w="7513" w:type="dxa"/>
            <w:vAlign w:val="center"/>
          </w:tcPr>
          <w:p w14:paraId="25BCC38E" w14:textId="77777777" w:rsidR="00965795" w:rsidRDefault="00EE76E6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KRITERIJ ODABIRA</w:t>
            </w:r>
          </w:p>
        </w:tc>
        <w:tc>
          <w:tcPr>
            <w:tcW w:w="1316" w:type="dxa"/>
            <w:vAlign w:val="center"/>
          </w:tcPr>
          <w:p w14:paraId="55A6F221" w14:textId="77777777" w:rsidR="00965795" w:rsidRDefault="00EE76E6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BODOVI</w:t>
            </w:r>
          </w:p>
        </w:tc>
      </w:tr>
      <w:tr w:rsidR="00F44CF9" w14:paraId="5C05BC11" w14:textId="77777777" w:rsidTr="00080C97">
        <w:trPr>
          <w:cantSplit/>
          <w:trHeight w:val="115"/>
        </w:trPr>
        <w:tc>
          <w:tcPr>
            <w:tcW w:w="670" w:type="dxa"/>
            <w:shd w:val="clear" w:color="auto" w:fill="DBE5F1"/>
            <w:vAlign w:val="center"/>
          </w:tcPr>
          <w:p w14:paraId="268E54A4" w14:textId="77777777" w:rsidR="00F44CF9" w:rsidRDefault="00F44CF9" w:rsidP="0083599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513" w:type="dxa"/>
            <w:shd w:val="clear" w:color="auto" w:fill="DBE5F1"/>
            <w:vAlign w:val="center"/>
          </w:tcPr>
          <w:p w14:paraId="3D51ECB3" w14:textId="0976B174" w:rsidR="00F44CF9" w:rsidRDefault="00F44CF9" w:rsidP="00080C97">
            <w:pPr>
              <w:ind w:leftChars="0" w:left="0" w:firstLineChars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Zemljopisno obilježje provedbe projekta</w:t>
            </w:r>
          </w:p>
        </w:tc>
        <w:tc>
          <w:tcPr>
            <w:tcW w:w="1316" w:type="dxa"/>
            <w:shd w:val="clear" w:color="auto" w:fill="DBE5F1"/>
            <w:vAlign w:val="center"/>
          </w:tcPr>
          <w:p w14:paraId="0AF25B32" w14:textId="77777777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Najviše</w:t>
            </w:r>
          </w:p>
          <w:p w14:paraId="0EA145F7" w14:textId="52952E05" w:rsidR="00F44CF9" w:rsidRPr="0083599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F44CF9" w14:paraId="7BF1CB56" w14:textId="77777777">
        <w:trPr>
          <w:cantSplit/>
          <w:trHeight w:val="115"/>
        </w:trPr>
        <w:tc>
          <w:tcPr>
            <w:tcW w:w="670" w:type="dxa"/>
            <w:vAlign w:val="center"/>
          </w:tcPr>
          <w:p w14:paraId="630CBFE0" w14:textId="77777777" w:rsidR="00F44CF9" w:rsidRDefault="00F44CF9" w:rsidP="00F44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513" w:type="dxa"/>
            <w:vAlign w:val="center"/>
          </w:tcPr>
          <w:p w14:paraId="7B29DD32" w14:textId="45796B51" w:rsid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Otok/Zaleđe</w:t>
            </w:r>
          </w:p>
        </w:tc>
        <w:tc>
          <w:tcPr>
            <w:tcW w:w="1316" w:type="dxa"/>
            <w:vAlign w:val="center"/>
          </w:tcPr>
          <w:p w14:paraId="1017CBCA" w14:textId="0EAAEDBB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44CF9" w14:paraId="330C7D07" w14:textId="77777777">
        <w:trPr>
          <w:cantSplit/>
          <w:trHeight w:val="115"/>
        </w:trPr>
        <w:tc>
          <w:tcPr>
            <w:tcW w:w="670" w:type="dxa"/>
            <w:vAlign w:val="center"/>
          </w:tcPr>
          <w:p w14:paraId="0612A2F9" w14:textId="77777777" w:rsidR="00F44CF9" w:rsidRDefault="00F44CF9" w:rsidP="00F44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513" w:type="dxa"/>
            <w:vAlign w:val="center"/>
          </w:tcPr>
          <w:p w14:paraId="1402E055" w14:textId="5E16E781" w:rsid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Obala</w:t>
            </w:r>
          </w:p>
        </w:tc>
        <w:tc>
          <w:tcPr>
            <w:tcW w:w="1316" w:type="dxa"/>
            <w:vAlign w:val="center"/>
          </w:tcPr>
          <w:p w14:paraId="4D64E75B" w14:textId="4E6ED269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4CF9" w14:paraId="02D7FCB4" w14:textId="77777777" w:rsidTr="00080C97">
        <w:trPr>
          <w:cantSplit/>
          <w:trHeight w:val="115"/>
        </w:trPr>
        <w:tc>
          <w:tcPr>
            <w:tcW w:w="670" w:type="dxa"/>
            <w:shd w:val="clear" w:color="auto" w:fill="DBE5F1"/>
            <w:vAlign w:val="center"/>
          </w:tcPr>
          <w:p w14:paraId="01254FC3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513" w:type="dxa"/>
            <w:shd w:val="clear" w:color="auto" w:fill="DBE5F1"/>
            <w:vAlign w:val="center"/>
          </w:tcPr>
          <w:p w14:paraId="0F7193A1" w14:textId="469C98BA" w:rsidR="00F44CF9" w:rsidRP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44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Razdoblje sezone</w:t>
            </w:r>
            <w:r w:rsidR="0083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(provođenje projekta)</w:t>
            </w:r>
          </w:p>
        </w:tc>
        <w:tc>
          <w:tcPr>
            <w:tcW w:w="1316" w:type="dxa"/>
            <w:shd w:val="clear" w:color="auto" w:fill="DBE5F1"/>
            <w:vAlign w:val="center"/>
          </w:tcPr>
          <w:p w14:paraId="13394C47" w14:textId="77777777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Najviše</w:t>
            </w:r>
          </w:p>
          <w:p w14:paraId="182FF508" w14:textId="42D1EFF3" w:rsidR="00F44CF9" w:rsidRPr="0083599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F44CF9" w14:paraId="7F22747A" w14:textId="77777777">
        <w:trPr>
          <w:cantSplit/>
          <w:trHeight w:val="115"/>
        </w:trPr>
        <w:tc>
          <w:tcPr>
            <w:tcW w:w="670" w:type="dxa"/>
            <w:vAlign w:val="center"/>
          </w:tcPr>
          <w:p w14:paraId="3306377B" w14:textId="77777777" w:rsidR="00F44CF9" w:rsidRDefault="00F44CF9" w:rsidP="00F44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513" w:type="dxa"/>
            <w:vAlign w:val="center"/>
          </w:tcPr>
          <w:p w14:paraId="108B40B8" w14:textId="317F4392" w:rsid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Predsezona i/ili po</w:t>
            </w:r>
            <w:r w:rsidR="00835999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ezona</w:t>
            </w:r>
          </w:p>
        </w:tc>
        <w:tc>
          <w:tcPr>
            <w:tcW w:w="1316" w:type="dxa"/>
            <w:vAlign w:val="center"/>
          </w:tcPr>
          <w:p w14:paraId="493E8934" w14:textId="502238C2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873E6" w14:paraId="1F306216" w14:textId="77777777">
        <w:trPr>
          <w:cantSplit/>
          <w:trHeight w:val="115"/>
        </w:trPr>
        <w:tc>
          <w:tcPr>
            <w:tcW w:w="670" w:type="dxa"/>
            <w:vAlign w:val="center"/>
          </w:tcPr>
          <w:p w14:paraId="66A593A3" w14:textId="18F72FAF" w:rsidR="009873E6" w:rsidRDefault="009873E6" w:rsidP="00F44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513" w:type="dxa"/>
            <w:vAlign w:val="center"/>
          </w:tcPr>
          <w:p w14:paraId="791DBA57" w14:textId="39D6E4F9" w:rsidR="009873E6" w:rsidRDefault="009873E6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Cijela godina</w:t>
            </w:r>
          </w:p>
        </w:tc>
        <w:tc>
          <w:tcPr>
            <w:tcW w:w="1316" w:type="dxa"/>
            <w:vAlign w:val="center"/>
          </w:tcPr>
          <w:p w14:paraId="04828B8D" w14:textId="041AF29C" w:rsidR="009873E6" w:rsidRDefault="009873E6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35999" w14:paraId="23A8F256" w14:textId="77777777">
        <w:trPr>
          <w:cantSplit/>
          <w:trHeight w:val="115"/>
        </w:trPr>
        <w:tc>
          <w:tcPr>
            <w:tcW w:w="670" w:type="dxa"/>
            <w:vAlign w:val="center"/>
          </w:tcPr>
          <w:p w14:paraId="17818F17" w14:textId="210D543B" w:rsidR="00835999" w:rsidRDefault="00835999" w:rsidP="00F44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513" w:type="dxa"/>
            <w:vAlign w:val="center"/>
          </w:tcPr>
          <w:p w14:paraId="605B1D7A" w14:textId="06769855" w:rsidR="00835999" w:rsidRDefault="0083599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Visoka/glavna sezona</w:t>
            </w:r>
          </w:p>
        </w:tc>
        <w:tc>
          <w:tcPr>
            <w:tcW w:w="1316" w:type="dxa"/>
            <w:vAlign w:val="center"/>
          </w:tcPr>
          <w:p w14:paraId="2286AD09" w14:textId="2026F6B3" w:rsidR="0083599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4CF9" w14:paraId="33C1B710" w14:textId="77777777">
        <w:trPr>
          <w:cantSplit/>
          <w:trHeight w:val="115"/>
        </w:trPr>
        <w:tc>
          <w:tcPr>
            <w:tcW w:w="670" w:type="dxa"/>
            <w:shd w:val="clear" w:color="auto" w:fill="DBE5F1"/>
            <w:vAlign w:val="center"/>
          </w:tcPr>
          <w:p w14:paraId="469A17F6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513" w:type="dxa"/>
            <w:shd w:val="clear" w:color="auto" w:fill="DBE5F1"/>
            <w:vAlign w:val="center"/>
          </w:tcPr>
          <w:p w14:paraId="209602FF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Aktivnosti iz poslovnog plana doprinose konceptu Pametnih sela*</w:t>
            </w:r>
          </w:p>
          <w:p w14:paraId="35FDC72E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Moguće je odabrati više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podkriterija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kumulativ bodova</w:t>
            </w:r>
          </w:p>
        </w:tc>
        <w:tc>
          <w:tcPr>
            <w:tcW w:w="1316" w:type="dxa"/>
            <w:shd w:val="clear" w:color="auto" w:fill="DBE5F1"/>
            <w:vAlign w:val="center"/>
          </w:tcPr>
          <w:p w14:paraId="63CF01AE" w14:textId="77777777" w:rsidR="00F44CF9" w:rsidRPr="0083599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59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Najviše</w:t>
            </w:r>
          </w:p>
          <w:p w14:paraId="1780657A" w14:textId="110ECECE" w:rsidR="00F44CF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9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F44CF9" w14:paraId="798BB6CB" w14:textId="77777777">
        <w:trPr>
          <w:cantSplit/>
          <w:trHeight w:val="115"/>
        </w:trPr>
        <w:tc>
          <w:tcPr>
            <w:tcW w:w="670" w:type="dxa"/>
            <w:vAlign w:val="center"/>
          </w:tcPr>
          <w:p w14:paraId="2998AE11" w14:textId="77777777" w:rsidR="00F44CF9" w:rsidRDefault="00F44CF9" w:rsidP="00F44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513" w:type="dxa"/>
            <w:vAlign w:val="center"/>
          </w:tcPr>
          <w:p w14:paraId="615A8011" w14:textId="77777777" w:rsid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Projektne aktivnosti doprinose digitalizaciji </w:t>
            </w:r>
          </w:p>
        </w:tc>
        <w:tc>
          <w:tcPr>
            <w:tcW w:w="1316" w:type="dxa"/>
            <w:vAlign w:val="center"/>
          </w:tcPr>
          <w:p w14:paraId="67EFE75D" w14:textId="26C2DDEC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4CF9" w14:paraId="2390D4C9" w14:textId="77777777">
        <w:trPr>
          <w:cantSplit/>
          <w:trHeight w:val="115"/>
        </w:trPr>
        <w:tc>
          <w:tcPr>
            <w:tcW w:w="670" w:type="dxa"/>
            <w:vAlign w:val="center"/>
          </w:tcPr>
          <w:p w14:paraId="7FF08C0B" w14:textId="77777777" w:rsidR="00F44CF9" w:rsidRDefault="00F44CF9" w:rsidP="00F44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513" w:type="dxa"/>
            <w:vAlign w:val="center"/>
          </w:tcPr>
          <w:p w14:paraId="4A397D67" w14:textId="5024E921" w:rsidR="00F44CF9" w:rsidRDefault="00902C68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C68">
              <w:rPr>
                <w:rFonts w:ascii="Times New Roman" w:eastAsia="Times New Roman" w:hAnsi="Times New Roman" w:cs="Times New Roman"/>
                <w:sz w:val="24"/>
                <w:szCs w:val="24"/>
              </w:rPr>
              <w:t>Projektne aktivnosti uključuju inovativna i pametna rješenja u selima (na području LAG-a)</w:t>
            </w:r>
          </w:p>
        </w:tc>
        <w:tc>
          <w:tcPr>
            <w:tcW w:w="1316" w:type="dxa"/>
            <w:vAlign w:val="center"/>
          </w:tcPr>
          <w:p w14:paraId="1A8CB88E" w14:textId="1CC86514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4CF9" w14:paraId="2B7F1DAB" w14:textId="77777777">
        <w:trPr>
          <w:trHeight w:val="115"/>
        </w:trPr>
        <w:tc>
          <w:tcPr>
            <w:tcW w:w="670" w:type="dxa"/>
            <w:shd w:val="clear" w:color="auto" w:fill="DBE5F1"/>
            <w:vAlign w:val="center"/>
          </w:tcPr>
          <w:p w14:paraId="063FFB84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513" w:type="dxa"/>
            <w:shd w:val="clear" w:color="auto" w:fill="DBE5F1"/>
            <w:vAlign w:val="center"/>
          </w:tcPr>
          <w:p w14:paraId="5FA097EC" w14:textId="7C7D3755" w:rsidR="00F44CF9" w:rsidRP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Edukativne aktivnosti</w:t>
            </w:r>
          </w:p>
        </w:tc>
        <w:tc>
          <w:tcPr>
            <w:tcW w:w="1316" w:type="dxa"/>
            <w:shd w:val="clear" w:color="auto" w:fill="DBE5F1"/>
            <w:vAlign w:val="center"/>
          </w:tcPr>
          <w:p w14:paraId="2EF10F94" w14:textId="77777777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Najviše</w:t>
            </w:r>
          </w:p>
          <w:p w14:paraId="70EF683F" w14:textId="5CDE37F7" w:rsidR="00F44CF9" w:rsidRPr="0083599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F44CF9" w14:paraId="32E292A0" w14:textId="77777777">
        <w:trPr>
          <w:trHeight w:val="115"/>
        </w:trPr>
        <w:tc>
          <w:tcPr>
            <w:tcW w:w="670" w:type="dxa"/>
          </w:tcPr>
          <w:p w14:paraId="46A1E86F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513" w:type="dxa"/>
            <w:vAlign w:val="center"/>
          </w:tcPr>
          <w:p w14:paraId="4C5ED6D2" w14:textId="5116464C" w:rsid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</w:t>
            </w:r>
            <w:r w:rsidR="00080C97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jektna aktivnost uključuje ed</w:t>
            </w:r>
            <w:r w:rsidR="00835999">
              <w:rPr>
                <w:rFonts w:ascii="Times New Roman" w:eastAsia="Times New Roman" w:hAnsi="Times New Roman" w:cs="Times New Roman"/>
                <w:sz w:val="24"/>
                <w:szCs w:val="24"/>
              </w:rPr>
              <w:t>ukativne aktivnosti</w:t>
            </w:r>
          </w:p>
        </w:tc>
        <w:tc>
          <w:tcPr>
            <w:tcW w:w="1316" w:type="dxa"/>
            <w:vAlign w:val="center"/>
          </w:tcPr>
          <w:p w14:paraId="6D6410BA" w14:textId="7A2E4A1D" w:rsidR="00F44CF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4CF9" w14:paraId="3AC01B71" w14:textId="77777777">
        <w:trPr>
          <w:trHeight w:val="115"/>
        </w:trPr>
        <w:tc>
          <w:tcPr>
            <w:tcW w:w="670" w:type="dxa"/>
            <w:shd w:val="clear" w:color="auto" w:fill="DBE5F1"/>
          </w:tcPr>
          <w:p w14:paraId="391FE30F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513" w:type="dxa"/>
            <w:shd w:val="clear" w:color="auto" w:fill="DBE5F1"/>
            <w:vAlign w:val="center"/>
          </w:tcPr>
          <w:p w14:paraId="1756959C" w14:textId="7025BEC9" w:rsidR="00F44CF9" w:rsidRP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eading=h.8381vc8qawtq" w:colFirst="0" w:colLast="0"/>
            <w:bookmarkEnd w:id="1"/>
            <w:r w:rsidRPr="00F44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Dužina poslovanja korisnika</w:t>
            </w:r>
          </w:p>
        </w:tc>
        <w:tc>
          <w:tcPr>
            <w:tcW w:w="1316" w:type="dxa"/>
            <w:shd w:val="clear" w:color="auto" w:fill="DBE5F1"/>
            <w:vAlign w:val="center"/>
          </w:tcPr>
          <w:p w14:paraId="6FB64F5F" w14:textId="77777777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Najviše</w:t>
            </w:r>
          </w:p>
          <w:p w14:paraId="400FD736" w14:textId="44F6DCCC" w:rsidR="00F44CF9" w:rsidRPr="0083599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F44CF9" w14:paraId="4AECAEF6" w14:textId="77777777">
        <w:trPr>
          <w:trHeight w:val="115"/>
        </w:trPr>
        <w:tc>
          <w:tcPr>
            <w:tcW w:w="670" w:type="dxa"/>
          </w:tcPr>
          <w:p w14:paraId="76E99C4F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7513" w:type="dxa"/>
            <w:vAlign w:val="center"/>
          </w:tcPr>
          <w:p w14:paraId="7B1E6FDE" w14:textId="2BCD8773" w:rsid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Korisnik posluje do 5 godina</w:t>
            </w:r>
          </w:p>
        </w:tc>
        <w:tc>
          <w:tcPr>
            <w:tcW w:w="1316" w:type="dxa"/>
            <w:vAlign w:val="center"/>
          </w:tcPr>
          <w:p w14:paraId="59B68A83" w14:textId="012A2D1B" w:rsidR="00F44CF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4CF9" w14:paraId="17C562AE" w14:textId="77777777">
        <w:trPr>
          <w:trHeight w:val="115"/>
        </w:trPr>
        <w:tc>
          <w:tcPr>
            <w:tcW w:w="670" w:type="dxa"/>
          </w:tcPr>
          <w:p w14:paraId="68DA6ACA" w14:textId="7CD55AFB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7513" w:type="dxa"/>
            <w:vAlign w:val="center"/>
          </w:tcPr>
          <w:p w14:paraId="1E3FA33F" w14:textId="07BCB3EF" w:rsid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Korisnik posluje više od 5 godina</w:t>
            </w:r>
          </w:p>
        </w:tc>
        <w:tc>
          <w:tcPr>
            <w:tcW w:w="1316" w:type="dxa"/>
            <w:vAlign w:val="center"/>
          </w:tcPr>
          <w:p w14:paraId="0A6675E4" w14:textId="67ABCD7B" w:rsidR="00F44CF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4CF9" w14:paraId="3B726C12" w14:textId="77777777">
        <w:trPr>
          <w:trHeight w:val="115"/>
        </w:trPr>
        <w:tc>
          <w:tcPr>
            <w:tcW w:w="9499" w:type="dxa"/>
            <w:gridSpan w:val="3"/>
          </w:tcPr>
          <w:p w14:paraId="6C740F0E" w14:textId="77777777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4CF9" w14:paraId="7A197BBE" w14:textId="77777777">
        <w:trPr>
          <w:trHeight w:val="115"/>
        </w:trPr>
        <w:tc>
          <w:tcPr>
            <w:tcW w:w="8183" w:type="dxa"/>
            <w:gridSpan w:val="2"/>
            <w:shd w:val="clear" w:color="auto" w:fill="D9D9D9"/>
            <w:vAlign w:val="center"/>
          </w:tcPr>
          <w:p w14:paraId="2FA8BC3E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Ukupno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316" w:type="dxa"/>
            <w:shd w:val="clear" w:color="auto" w:fill="D9D9D9"/>
            <w:vAlign w:val="center"/>
          </w:tcPr>
          <w:p w14:paraId="774A57DC" w14:textId="758AFD49" w:rsidR="00F44CF9" w:rsidRPr="0083599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F44CF9" w14:paraId="6045A5B9" w14:textId="77777777">
        <w:trPr>
          <w:trHeight w:val="115"/>
        </w:trPr>
        <w:tc>
          <w:tcPr>
            <w:tcW w:w="8183" w:type="dxa"/>
            <w:gridSpan w:val="2"/>
            <w:shd w:val="clear" w:color="auto" w:fill="DEEAF6"/>
            <w:vAlign w:val="center"/>
          </w:tcPr>
          <w:p w14:paraId="3EAD2CB9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Prag prolaznosti</w:t>
            </w:r>
          </w:p>
        </w:tc>
        <w:tc>
          <w:tcPr>
            <w:tcW w:w="1316" w:type="dxa"/>
            <w:shd w:val="clear" w:color="auto" w:fill="DEEAF6"/>
            <w:vAlign w:val="center"/>
          </w:tcPr>
          <w:p w14:paraId="1499830F" w14:textId="1D1C4E59" w:rsidR="00F44CF9" w:rsidRPr="0083599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</w:tr>
    </w:tbl>
    <w:p w14:paraId="6AF38ACA" w14:textId="77777777" w:rsidR="00965795" w:rsidRDefault="00EE76E6">
      <w:pPr>
        <w:shd w:val="clear" w:color="auto" w:fill="FFFFFF"/>
        <w:spacing w:before="120"/>
        <w:ind w:left="0" w:hanging="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Kriteriji odabira projekata primjenjuju se na sve prijave projekata.</w:t>
      </w:r>
    </w:p>
    <w:p w14:paraId="1C204665" w14:textId="77777777" w:rsidR="00965795" w:rsidRDefault="00EE76E6">
      <w:pPr>
        <w:shd w:val="clear" w:color="auto" w:fill="FFFFFF"/>
        <w:spacing w:before="120"/>
        <w:ind w:left="0" w:hanging="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Korisniku se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ne može dodijeliti veći iznos bodova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u odnosu od onog što je zatraženo u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prijavnom obrascu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1D395075" w14:textId="77777777" w:rsidR="00965795" w:rsidRDefault="00EE76E6">
      <w:pPr>
        <w:spacing w:after="200" w:line="276" w:lineRule="auto"/>
        <w:ind w:left="0" w:hanging="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Projekt mora ostvariti minimalni broj bodova kako bi prošao prag prolaznosti.</w:t>
      </w:r>
    </w:p>
    <w:p w14:paraId="3AD06216" w14:textId="6A5565FC" w:rsidR="00965795" w:rsidRPr="002255EC" w:rsidRDefault="003716FB">
      <w:pPr>
        <w:spacing w:after="200" w:line="276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*</w:t>
      </w:r>
      <w:r w:rsidR="00EE76E6">
        <w:rPr>
          <w:rFonts w:ascii="Times New Roman" w:eastAsia="Times New Roman" w:hAnsi="Times New Roman" w:cs="Times New Roman"/>
          <w:i/>
          <w:sz w:val="24"/>
          <w:szCs w:val="24"/>
        </w:rPr>
        <w:t xml:space="preserve">Sukladno točki 1.2. Natječaja </w:t>
      </w:r>
      <w:r w:rsidR="00EE76E6">
        <w:rPr>
          <w:rFonts w:ascii="Times New Roman" w:eastAsia="Times New Roman" w:hAnsi="Times New Roman" w:cs="Times New Roman"/>
          <w:sz w:val="24"/>
          <w:szCs w:val="24"/>
        </w:rPr>
        <w:t xml:space="preserve">Koncept Pametnih sela u okviru ovog natječaja ogleda se kroz </w:t>
      </w:r>
      <w:r w:rsidR="00EE76E6" w:rsidRPr="002255EC">
        <w:rPr>
          <w:rFonts w:ascii="Times New Roman" w:eastAsia="Times New Roman" w:hAnsi="Times New Roman" w:cs="Times New Roman"/>
          <w:sz w:val="24"/>
          <w:szCs w:val="24"/>
        </w:rPr>
        <w:t xml:space="preserve">kriterije bodovanja i projekt </w:t>
      </w:r>
      <w:r w:rsidR="00EE76E6" w:rsidRPr="002255EC">
        <w:rPr>
          <w:rFonts w:ascii="Times New Roman" w:eastAsia="Times New Roman" w:hAnsi="Times New Roman" w:cs="Times New Roman"/>
          <w:b/>
          <w:sz w:val="24"/>
          <w:szCs w:val="24"/>
        </w:rPr>
        <w:t>mora</w:t>
      </w:r>
      <w:r w:rsidR="00EE76E6" w:rsidRPr="002255EC">
        <w:rPr>
          <w:rFonts w:ascii="Times New Roman" w:eastAsia="Times New Roman" w:hAnsi="Times New Roman" w:cs="Times New Roman"/>
          <w:sz w:val="24"/>
          <w:szCs w:val="24"/>
        </w:rPr>
        <w:t xml:space="preserve"> doprinositi jednom od sljedećih:</w:t>
      </w:r>
    </w:p>
    <w:p w14:paraId="674FA7B4" w14:textId="77777777" w:rsidR="00965795" w:rsidRPr="002255EC" w:rsidRDefault="00EE76E6">
      <w:pPr>
        <w:numPr>
          <w:ilvl w:val="0"/>
          <w:numId w:val="4"/>
        </w:numPr>
        <w:spacing w:line="259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219877557"/>
      <w:r w:rsidRPr="002255EC">
        <w:rPr>
          <w:rFonts w:ascii="Times New Roman" w:eastAsia="Times New Roman" w:hAnsi="Times New Roman" w:cs="Times New Roman"/>
          <w:sz w:val="24"/>
          <w:szCs w:val="24"/>
        </w:rPr>
        <w:t>digitalizacija u poljoprivredi i ostalim društvenim aktivnostima u selu</w:t>
      </w:r>
      <w:bookmarkEnd w:id="2"/>
    </w:p>
    <w:p w14:paraId="75E189B1" w14:textId="03B29232" w:rsidR="00965795" w:rsidRPr="002255EC" w:rsidRDefault="00372BB9">
      <w:pPr>
        <w:numPr>
          <w:ilvl w:val="0"/>
          <w:numId w:val="4"/>
        </w:numPr>
        <w:spacing w:after="160" w:line="259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5EC">
        <w:rPr>
          <w:rFonts w:ascii="Times New Roman" w:eastAsia="Times New Roman" w:hAnsi="Times New Roman" w:cs="Times New Roman"/>
          <w:sz w:val="24"/>
          <w:szCs w:val="24"/>
        </w:rPr>
        <w:t>inova</w:t>
      </w:r>
      <w:r w:rsidR="00C637C7" w:rsidRPr="002255EC">
        <w:rPr>
          <w:rFonts w:ascii="Times New Roman" w:eastAsia="Times New Roman" w:hAnsi="Times New Roman" w:cs="Times New Roman"/>
          <w:sz w:val="24"/>
          <w:szCs w:val="24"/>
        </w:rPr>
        <w:t>tivna i pametna rješenja u selima</w:t>
      </w:r>
    </w:p>
    <w:p w14:paraId="686C3B51" w14:textId="77777777" w:rsidR="00965795" w:rsidRPr="002255EC" w:rsidRDefault="00965795">
      <w:pPr>
        <w:spacing w:after="200" w:line="276" w:lineRule="auto"/>
        <w:ind w:left="0" w:hanging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44E3D56" w14:textId="77777777" w:rsidR="00372BB9" w:rsidRDefault="00372BB9">
      <w:pPr>
        <w:spacing w:after="200" w:line="276" w:lineRule="auto"/>
        <w:ind w:left="0" w:hanging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9DDC89C" w14:textId="77777777" w:rsidR="00372BB9" w:rsidRDefault="00372BB9">
      <w:pPr>
        <w:spacing w:after="200" w:line="276" w:lineRule="auto"/>
        <w:ind w:left="0" w:hanging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7BE9AA8" w14:textId="77777777" w:rsidR="00372BB9" w:rsidRDefault="00372BB9">
      <w:pPr>
        <w:spacing w:after="200" w:line="276" w:lineRule="auto"/>
        <w:ind w:left="0" w:hanging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5E8211F" w14:textId="77777777" w:rsidR="00080C97" w:rsidRDefault="00080C9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5C5D77D" w14:textId="0E2CC423" w:rsidR="00965795" w:rsidRDefault="00EE76E6" w:rsidP="009873E6">
      <w:pPr>
        <w:shd w:val="clear" w:color="auto" w:fill="95B3D7" w:themeFill="accent1" w:themeFillTint="99"/>
        <w:spacing w:after="200" w:line="276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Kriterij odabira broj </w:t>
      </w:r>
      <w:r w:rsidR="009873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Zemljopisno obilježje naselja u kojem se ulaganje provodi (u skladu s popisom naselja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Lag-a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71E8B172" w14:textId="77777777" w:rsidR="00965795" w:rsidRDefault="00EE76E6">
      <w:pPr>
        <w:spacing w:before="280" w:after="28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 bi korisnik ostvario bodove po navedenom kriteriju, sve aktivnosti iz poslovnog plana se moraju provoditi na području otoka /zaleđa/obale koji  pripadaju području LAG-a More 249.</w:t>
      </w:r>
    </w:p>
    <w:p w14:paraId="06EC56DB" w14:textId="02859E48" w:rsidR="00965795" w:rsidRPr="002255EC" w:rsidRDefault="00EE76E6">
      <w:pPr>
        <w:spacing w:before="280" w:after="28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lk21987780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Ako je u poslovnom planu navedeno više različitih </w:t>
      </w:r>
      <w:r w:rsidRPr="002255EC">
        <w:rPr>
          <w:rFonts w:ascii="Times New Roman" w:eastAsia="Times New Roman" w:hAnsi="Times New Roman" w:cs="Times New Roman"/>
          <w:sz w:val="24"/>
          <w:szCs w:val="24"/>
        </w:rPr>
        <w:t xml:space="preserve">geografskih područja u kojima se provode aktivnosti iz poslovnog plana, korisnik tada ostvaruje bodove prema </w:t>
      </w:r>
      <w:r w:rsidR="00C637C7" w:rsidRPr="002255EC">
        <w:rPr>
          <w:rFonts w:ascii="Times New Roman" w:eastAsia="Times New Roman" w:hAnsi="Times New Roman" w:cs="Times New Roman"/>
          <w:sz w:val="24"/>
          <w:szCs w:val="24"/>
        </w:rPr>
        <w:t>sjedišta korisnika/glavnog partnera.</w:t>
      </w:r>
    </w:p>
    <w:bookmarkEnd w:id="3"/>
    <w:p w14:paraId="33CCCD86" w14:textId="77777777" w:rsidR="00965795" w:rsidRDefault="00EE76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5EC">
        <w:rPr>
          <w:rFonts w:ascii="Times New Roman" w:eastAsia="Times New Roman" w:hAnsi="Times New Roman" w:cs="Times New Roman"/>
          <w:sz w:val="24"/>
          <w:szCs w:val="24"/>
        </w:rPr>
        <w:t xml:space="preserve">Da bi korisnik ostvario </w:t>
      </w:r>
      <w:r w:rsidRPr="002255EC">
        <w:rPr>
          <w:rFonts w:ascii="Times New Roman" w:eastAsia="Times New Roman" w:hAnsi="Times New Roman" w:cs="Times New Roman"/>
          <w:b/>
          <w:sz w:val="24"/>
          <w:szCs w:val="24"/>
        </w:rPr>
        <w:t>10 bodova</w:t>
      </w:r>
      <w:r w:rsidRPr="002255EC">
        <w:rPr>
          <w:rFonts w:ascii="Times New Roman" w:eastAsia="Times New Roman" w:hAnsi="Times New Roman" w:cs="Times New Roman"/>
          <w:sz w:val="24"/>
          <w:szCs w:val="24"/>
        </w:rPr>
        <w:t xml:space="preserve"> po navedenom kriteriju - OTOK, aktivnosti iz poslovnog plana se moraju provoditi na području: Općine Murter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Kornati, naselja otoka Murtera: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Betina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Jezera, Tisno,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Krapnja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Zlarina,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Žirja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Kaprija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 pripadajućim otocima, otok Prvić: Prvić Luka i Prvić Šepurina (naseljeni i nenaseljeni otoci i otočje razvrstani prema Zakonu o otocima u I skupinu a pripadaju području LAG-a More 249).</w:t>
      </w:r>
    </w:p>
    <w:p w14:paraId="52F56FD6" w14:textId="77777777" w:rsidR="00965795" w:rsidRDefault="00EE76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 bi korisnik ostvario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 bodova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 navedenom kriteriju – ZALEĐE, aktivnosti iz poslovnog plana se moraju provoditi na području: Kašića,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Putičanja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Dazline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Dubrave kod Tisna,  Grabovci,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Gaćelezi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Čista Velika, Čista Mala,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Jarebinjak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Ložnice, Oglavci,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Podorljak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Sapina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Doca,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Dvornice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D03CA2" w14:textId="77777777" w:rsidR="00965795" w:rsidRDefault="00EE76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 bi korisnik ostvario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 bodova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 navedenom kriteriju – OBALA, aktivnosti iz poslovnog plana se moraju provoditi na području: naselja Pirovca, Tribunja, naselja Rogoznica, Zečevo Rogozničko,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Podglavica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Ražanj,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Kanica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Stivašnica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Zatoglav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naselja Vodica i Srime, te naselja Grada Šibenika: Šibenik,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Grebaštica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Žaborić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Jadrtovac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Brodarica, Zaton,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Raslina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B2EF2A" w14:textId="77777777" w:rsidR="00965795" w:rsidRDefault="0096579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8DEFB5" w14:textId="61CDF552" w:rsidR="00965795" w:rsidRDefault="009873E6" w:rsidP="009873E6">
      <w:pPr>
        <w:pBdr>
          <w:top w:val="nil"/>
          <w:left w:val="nil"/>
          <w:bottom w:val="nil"/>
          <w:right w:val="nil"/>
          <w:between w:val="nil"/>
        </w:pBdr>
        <w:shd w:val="clear" w:color="auto" w:fill="95B3D7" w:themeFill="accent1" w:themeFillTint="99"/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73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Kriterij odabira</w:t>
      </w:r>
      <w:r w:rsidRPr="009873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broj 2 – Razdoblje sezone (provođenje projekta)</w:t>
      </w:r>
    </w:p>
    <w:p w14:paraId="1627FE10" w14:textId="5F5D0166" w:rsidR="000D6DBB" w:rsidRDefault="000D6DBB" w:rsidP="00902C68">
      <w:pPr>
        <w:pStyle w:val="NormalWeb"/>
        <w:ind w:left="-2"/>
        <w:jc w:val="both"/>
      </w:pPr>
      <w:r>
        <w:t xml:space="preserve">Prednost imaju projekti gdje se većina aktivnosti provodi u predsezoni ili posezoni, dok se projekti koji se provode tijekom cijele godine ili u visokoj sezoni također bodovno vrednuju prema tablici. Kriterij ne isključuje niti jedan projekt, već služi </w:t>
      </w:r>
      <w:r w:rsidR="008020FD">
        <w:t xml:space="preserve">isključivo </w:t>
      </w:r>
      <w:r>
        <w:t>za dodjelu bodova.</w:t>
      </w:r>
    </w:p>
    <w:p w14:paraId="31F44B78" w14:textId="493320B2" w:rsidR="000D6DBB" w:rsidRPr="000D6DBB" w:rsidRDefault="000D6DBB" w:rsidP="00902C68">
      <w:pPr>
        <w:pStyle w:val="NormalWeb"/>
        <w:ind w:hanging="2"/>
        <w:jc w:val="both"/>
      </w:pPr>
      <w:r w:rsidRPr="000D6DBB">
        <w:t>Razdoblje provedbe projekta za potrebe bodovanja utvrđuje se prema razdoblju u kojem se provodi većina projektnih aktivnosti, pri čemu se većinom smatra najmanje 50 % ukupno planiranih aktivnosti ili ključna aktivnost, ako je ista jasno izdvojena u projektnom planu.</w:t>
      </w:r>
    </w:p>
    <w:p w14:paraId="02F81BEA" w14:textId="07E5F6E4" w:rsidR="000D6DBB" w:rsidRPr="000D6DBB" w:rsidRDefault="000D6DBB" w:rsidP="00902C68">
      <w:pPr>
        <w:pStyle w:val="NormalWeb"/>
        <w:ind w:hanging="2"/>
        <w:jc w:val="both"/>
      </w:pPr>
      <w:r w:rsidRPr="000D6DBB">
        <w:t>Ako projekt uključuje više aktivnosti u različitim razdobljima godine, za bodovanje se uzima u obzir razdoblje provedbe ključne aktivnosti, definirane u prijavnom obrascu, koja ima najveći utjecaj na ostvarenje ciljeva projekta.</w:t>
      </w:r>
    </w:p>
    <w:p w14:paraId="2A8D7402" w14:textId="3514705E" w:rsidR="004663AA" w:rsidRDefault="004663AA" w:rsidP="00902C68">
      <w:pPr>
        <w:pStyle w:val="NormalWeb"/>
        <w:ind w:hanging="2"/>
        <w:jc w:val="both"/>
      </w:pPr>
      <w:r>
        <w:t>Za potrebe bodovanja razlikuju se sljedeća razdoblja:</w:t>
      </w:r>
    </w:p>
    <w:p w14:paraId="0FA83D15" w14:textId="1ED5C2B9" w:rsidR="004663AA" w:rsidRDefault="004663AA" w:rsidP="00902C68">
      <w:pPr>
        <w:pStyle w:val="NormalWeb"/>
        <w:numPr>
          <w:ilvl w:val="0"/>
          <w:numId w:val="5"/>
        </w:numPr>
        <w:jc w:val="both"/>
      </w:pPr>
      <w:r>
        <w:rPr>
          <w:rStyle w:val="Strong"/>
        </w:rPr>
        <w:t>Predsezona i/ili posezona</w:t>
      </w:r>
      <w:r w:rsidR="009D6BC1">
        <w:rPr>
          <w:rStyle w:val="Strong"/>
        </w:rPr>
        <w:t xml:space="preserve"> </w:t>
      </w:r>
      <w:r w:rsidR="009D6BC1" w:rsidRPr="009D6BC1">
        <w:rPr>
          <w:rStyle w:val="Strong"/>
          <w:b w:val="0"/>
          <w:bCs w:val="0"/>
        </w:rPr>
        <w:t>(svi mjeseci osim srpnja i kolovoza)</w:t>
      </w:r>
      <w:r>
        <w:t xml:space="preserve"> – projekti kod kojih se većina aktivnosti provodi izvan glavne turističke sezone (10 bodova)</w:t>
      </w:r>
    </w:p>
    <w:p w14:paraId="443C05A0" w14:textId="77777777" w:rsidR="004663AA" w:rsidRDefault="004663AA" w:rsidP="00902C68">
      <w:pPr>
        <w:pStyle w:val="NormalWeb"/>
        <w:numPr>
          <w:ilvl w:val="0"/>
          <w:numId w:val="5"/>
        </w:numPr>
        <w:jc w:val="both"/>
      </w:pPr>
      <w:r>
        <w:rPr>
          <w:rStyle w:val="Strong"/>
        </w:rPr>
        <w:t>Cijela godina</w:t>
      </w:r>
      <w:r>
        <w:t xml:space="preserve"> – projekti kod kojih se aktivnosti provode kontinuirano tijekom većeg dijela godine, uključujući više sezonskih razdoblja (8 bodova)</w:t>
      </w:r>
    </w:p>
    <w:p w14:paraId="07330785" w14:textId="77777777" w:rsidR="004043C0" w:rsidRDefault="004043C0" w:rsidP="004043C0">
      <w:pPr>
        <w:pStyle w:val="NormalWeb"/>
      </w:pPr>
    </w:p>
    <w:p w14:paraId="4DB0B167" w14:textId="0C2A9397" w:rsidR="004663AA" w:rsidRDefault="004663AA" w:rsidP="004663AA">
      <w:pPr>
        <w:pStyle w:val="NormalWeb"/>
        <w:numPr>
          <w:ilvl w:val="0"/>
          <w:numId w:val="5"/>
        </w:numPr>
      </w:pPr>
      <w:r>
        <w:rPr>
          <w:rStyle w:val="Strong"/>
        </w:rPr>
        <w:t>Visoka/glavna sezona</w:t>
      </w:r>
      <w:r>
        <w:t xml:space="preserve"> </w:t>
      </w:r>
      <w:r w:rsidR="009D6BC1">
        <w:t xml:space="preserve">(srpanj, kolovoz) </w:t>
      </w:r>
      <w:r>
        <w:t>– projekti kod kojih se većina aktivnosti provodi u glavnoj turističkoj sezoni (5 bodova)</w:t>
      </w:r>
    </w:p>
    <w:p w14:paraId="7E4FB0C7" w14:textId="77777777" w:rsidR="00965795" w:rsidRDefault="00965795">
      <w:pPr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DBE5F1"/>
        </w:rPr>
      </w:pPr>
    </w:p>
    <w:p w14:paraId="523DBAA1" w14:textId="77777777" w:rsidR="00965795" w:rsidRPr="009873E6" w:rsidRDefault="00EE76E6" w:rsidP="009873E6">
      <w:pPr>
        <w:pBdr>
          <w:top w:val="nil"/>
          <w:left w:val="nil"/>
          <w:bottom w:val="nil"/>
          <w:right w:val="nil"/>
          <w:between w:val="nil"/>
        </w:pBdr>
        <w:shd w:val="clear" w:color="auto" w:fill="95B3D7" w:themeFill="accent1" w:themeFillTint="99"/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873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Kriterij broj 3 - Aktivnosti iz poslovnog plana doprinose konceptu Pametnih sela</w:t>
      </w:r>
    </w:p>
    <w:p w14:paraId="3161B091" w14:textId="77777777" w:rsidR="00F83BB0" w:rsidRDefault="004663AA" w:rsidP="00902C68">
      <w:pPr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 bi projekt bio prihvatljiv za financiranje, obavezan je doprinos projekta konceptu Pametnih sela. </w:t>
      </w:r>
    </w:p>
    <w:p w14:paraId="398502B7" w14:textId="77777777" w:rsidR="008020FD" w:rsidRDefault="008020FD" w:rsidP="008020FD">
      <w:pPr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 mora uključiti minimalno jedan doprinos pokazatelju, a bodovi se mogu i zbrajati ukoliko projekt, odnosno projektne aktivnosti uključuju oba doprinosa.</w:t>
      </w:r>
    </w:p>
    <w:p w14:paraId="252D818A" w14:textId="4BF1B305" w:rsidR="00965795" w:rsidRDefault="00F83BB0" w:rsidP="00902C68">
      <w:pPr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Jedna projekta aktivnost može </w:t>
      </w:r>
      <w:r w:rsidR="008020FD">
        <w:rPr>
          <w:rFonts w:ascii="Times New Roman" w:eastAsia="Times New Roman" w:hAnsi="Times New Roman" w:cs="Times New Roman"/>
          <w:sz w:val="24"/>
          <w:szCs w:val="24"/>
        </w:rPr>
        <w:t xml:space="preserve">istovremeno </w:t>
      </w:r>
      <w:r>
        <w:rPr>
          <w:rFonts w:ascii="Times New Roman" w:eastAsia="Times New Roman" w:hAnsi="Times New Roman" w:cs="Times New Roman"/>
          <w:sz w:val="24"/>
          <w:szCs w:val="24"/>
        </w:rPr>
        <w:t>doprinosi</w:t>
      </w:r>
      <w:r w:rsidR="00FC2741"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20FD">
        <w:rPr>
          <w:rFonts w:ascii="Times New Roman" w:eastAsia="Times New Roman" w:hAnsi="Times New Roman" w:cs="Times New Roman"/>
          <w:sz w:val="24"/>
          <w:szCs w:val="24"/>
        </w:rPr>
        <w:t>digitalizaciji i inovativnosti. U tom slučaju se bodovi za oba pokazatelja kumulativno zbrajaju, pod uvjetom da su oba doprinosa jasno obrazložena i dokumentirana u Prijavnom obrascu i Obrascu 2.</w:t>
      </w:r>
    </w:p>
    <w:p w14:paraId="40ABA90A" w14:textId="77777777" w:rsidR="004663AA" w:rsidRDefault="004663AA" w:rsidP="00902C68">
      <w:pPr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F56CF" w14:textId="77777777" w:rsidR="00965795" w:rsidRDefault="00EE76E6" w:rsidP="00902C68">
      <w:pP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Projektne aktivnosti doprinose digitalizaciji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76422E92" w14:textId="4BB42F7D" w:rsidR="00965795" w:rsidRDefault="00EE76E6" w:rsidP="00902C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 bi korisnik ostvario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bodova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ulaganje u digitalizaciju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potrebno je navesti troškove/ulaganje koje</w:t>
      </w:r>
      <w:r w:rsidR="009873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omogućuje stvaranje, dostupnost ili interpretaciju digitalnih sadržaja povezanih s kulturnom ili prirodnom baštinom, tradicijom, lokalnom gastronomijom.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Doprinos digitalizaciji uključuje i aktivnosti stjecanja znanja i vještina za osposobljavanje određenim sustavom</w:t>
      </w:r>
      <w:r w:rsidR="00F83BB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008624" w14:textId="4F044A9C" w:rsidR="00965795" w:rsidRDefault="00EE76E6" w:rsidP="00902C6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Korisnik je dužan doprinos digitalizaciji jasno opisati u Prijavnom obrascu, dok aktivnosti  koje uključuju digitalizaciju moraju biti navedene u Obrascu 2 uz navođenje osnovnih tehničkih karakteristika</w:t>
      </w:r>
      <w:r w:rsidR="00BA59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F5B020" w14:textId="77777777" w:rsidR="00080C97" w:rsidRDefault="00080C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29575E" w14:textId="426FC490" w:rsidR="00965795" w:rsidRDefault="00EE76E6" w:rsidP="00372BB9">
      <w:pPr>
        <w:spacing w:after="200" w:line="276" w:lineRule="auto"/>
        <w:ind w:left="0" w:hanging="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Projektne aktivnosti </w:t>
      </w:r>
      <w:r w:rsidR="00372BB9">
        <w:rPr>
          <w:rFonts w:ascii="Times New Roman" w:eastAsia="Times New Roman" w:hAnsi="Times New Roman" w:cs="Times New Roman"/>
          <w:b/>
          <w:sz w:val="24"/>
          <w:szCs w:val="24"/>
        </w:rPr>
        <w:t>uključuju inovativna i pametna rješenja u selima</w:t>
      </w:r>
      <w:r w:rsidR="00902C6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020FD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902C68">
        <w:rPr>
          <w:rFonts w:ascii="Times New Roman" w:eastAsia="Times New Roman" w:hAnsi="Times New Roman" w:cs="Times New Roman"/>
          <w:b/>
          <w:sz w:val="24"/>
          <w:szCs w:val="24"/>
        </w:rPr>
        <w:t>na području LAG-a</w:t>
      </w:r>
      <w:r w:rsidR="008020FD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4EBBF464" w14:textId="5EBC1151" w:rsidR="00372BB9" w:rsidRPr="00FC2741" w:rsidRDefault="00BA66A5" w:rsidP="00902C68">
      <w:pPr>
        <w:spacing w:after="200" w:line="276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 w:rsidRPr="00FC2741">
        <w:rPr>
          <w:rFonts w:ascii="Times New Roman" w:hAnsi="Times New Roman" w:cs="Times New Roman"/>
          <w:sz w:val="24"/>
          <w:szCs w:val="24"/>
        </w:rPr>
        <w:t xml:space="preserve">Da bi korisnik ostvario </w:t>
      </w:r>
      <w:r w:rsidRPr="00FC2741">
        <w:rPr>
          <w:rFonts w:ascii="Times New Roman" w:hAnsi="Times New Roman" w:cs="Times New Roman"/>
          <w:b/>
          <w:bCs/>
          <w:sz w:val="24"/>
          <w:szCs w:val="24"/>
        </w:rPr>
        <w:t>5 bodova za inovativna i pametna rješenja u selima</w:t>
      </w:r>
      <w:r w:rsidRPr="00FC2741">
        <w:rPr>
          <w:rFonts w:ascii="Times New Roman" w:hAnsi="Times New Roman" w:cs="Times New Roman"/>
          <w:sz w:val="24"/>
          <w:szCs w:val="24"/>
        </w:rPr>
        <w:t xml:space="preserve"> projekt ili aktivnost mora rezultirati uvođenjem novih usluga</w:t>
      </w:r>
      <w:r w:rsidR="004043C0" w:rsidRPr="00FC2741">
        <w:rPr>
          <w:rFonts w:ascii="Times New Roman" w:hAnsi="Times New Roman" w:cs="Times New Roman"/>
          <w:sz w:val="24"/>
          <w:szCs w:val="24"/>
        </w:rPr>
        <w:t xml:space="preserve"> (novi program za zajednicu, nova manifestacija)</w:t>
      </w:r>
      <w:r w:rsidRPr="00FC2741">
        <w:rPr>
          <w:rFonts w:ascii="Times New Roman" w:hAnsi="Times New Roman" w:cs="Times New Roman"/>
          <w:sz w:val="24"/>
          <w:szCs w:val="24"/>
        </w:rPr>
        <w:t>, proizvoda</w:t>
      </w:r>
      <w:r w:rsidR="004043C0" w:rsidRPr="00FC2741">
        <w:rPr>
          <w:rFonts w:ascii="Times New Roman" w:hAnsi="Times New Roman" w:cs="Times New Roman"/>
          <w:sz w:val="24"/>
          <w:szCs w:val="24"/>
        </w:rPr>
        <w:t xml:space="preserve"> (digitalni sadržaj, program, oprema) i</w:t>
      </w:r>
      <w:r w:rsidRPr="00FC2741">
        <w:rPr>
          <w:rFonts w:ascii="Times New Roman" w:hAnsi="Times New Roman" w:cs="Times New Roman"/>
          <w:sz w:val="24"/>
          <w:szCs w:val="24"/>
        </w:rPr>
        <w:t xml:space="preserve"> metoda </w:t>
      </w:r>
      <w:r w:rsidR="004043C0" w:rsidRPr="00FC2741">
        <w:rPr>
          <w:rFonts w:ascii="Times New Roman" w:hAnsi="Times New Roman" w:cs="Times New Roman"/>
          <w:sz w:val="24"/>
          <w:szCs w:val="24"/>
        </w:rPr>
        <w:t xml:space="preserve">(novi pristup edukaciji) </w:t>
      </w:r>
      <w:r w:rsidRPr="00FC2741">
        <w:rPr>
          <w:rFonts w:ascii="Times New Roman" w:hAnsi="Times New Roman" w:cs="Times New Roman"/>
          <w:sz w:val="24"/>
          <w:szCs w:val="24"/>
        </w:rPr>
        <w:t xml:space="preserve">na lokalnoj razini (na području LAG-a). </w:t>
      </w:r>
      <w:r w:rsidR="00372BB9" w:rsidRPr="00FC2741">
        <w:rPr>
          <w:rFonts w:ascii="Times New Roman" w:hAnsi="Times New Roman" w:cs="Times New Roman"/>
          <w:sz w:val="24"/>
          <w:szCs w:val="24"/>
        </w:rPr>
        <w:t>Korištenje novih inovativnih rješenja odnosi se na primjenu novih ideja, tehnologija i poslovnih modela kako bi se poboljšao životni standard, ekonomska održivos</w:t>
      </w:r>
      <w:r w:rsidR="004043C0" w:rsidRPr="00FC2741">
        <w:rPr>
          <w:rFonts w:ascii="Times New Roman" w:hAnsi="Times New Roman" w:cs="Times New Roman"/>
          <w:sz w:val="24"/>
          <w:szCs w:val="24"/>
        </w:rPr>
        <w:t>t i</w:t>
      </w:r>
      <w:r w:rsidR="00372BB9" w:rsidRPr="00FC2741">
        <w:rPr>
          <w:rFonts w:ascii="Times New Roman" w:hAnsi="Times New Roman" w:cs="Times New Roman"/>
          <w:sz w:val="24"/>
          <w:szCs w:val="24"/>
        </w:rPr>
        <w:t xml:space="preserve"> kvaliteta života. Inovativna rješenja ne obuhvaćaju samo tehnološku inovaciju u poljoprivredi, već i širu transformaciju ruralnih zajednica kroz nove pristupe u svim sektorima života i rada.</w:t>
      </w:r>
    </w:p>
    <w:p w14:paraId="733D0C2A" w14:textId="252FDBDC" w:rsidR="00BA66A5" w:rsidRPr="00FC2741" w:rsidRDefault="00BA66A5" w:rsidP="00902C68">
      <w:pPr>
        <w:spacing w:after="200" w:line="276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 w:rsidRPr="00FC2741">
        <w:rPr>
          <w:rFonts w:ascii="Times New Roman" w:hAnsi="Times New Roman" w:cs="Times New Roman"/>
          <w:sz w:val="24"/>
          <w:szCs w:val="24"/>
        </w:rPr>
        <w:t xml:space="preserve">Inovativnost je potrebno dokazati putem relevantnih dokaza kojima se isto može potvrditi (istraživanje i analiza tržišta, mjerodavni registri/popisi, baze podataka i sl.). </w:t>
      </w:r>
    </w:p>
    <w:p w14:paraId="7F09A25D" w14:textId="00EACD72" w:rsidR="00965795" w:rsidRPr="00FC2741" w:rsidRDefault="00BA66A5" w:rsidP="00902C6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 w:rsidR="00EE76E6"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orisnik je dužan doprinos </w:t>
      </w:r>
      <w:r w:rsidR="00372BB9"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inovativnosti </w:t>
      </w:r>
      <w:r w:rsidR="00EE76E6"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jasno opisati u </w:t>
      </w:r>
      <w:r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EE76E6"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rijavnom obrascu,  dok aktivnosti koje uključuju </w:t>
      </w:r>
      <w:r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inovativnost </w:t>
      </w:r>
      <w:r w:rsidR="00EE76E6"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moraju biti navedene u </w:t>
      </w:r>
      <w:r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Planu projektnih aktivnosti, </w:t>
      </w:r>
      <w:r w:rsidR="00EE76E6"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>Obrascu 2</w:t>
      </w:r>
      <w:r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A6B53C" w14:textId="77777777" w:rsidR="00965795" w:rsidRDefault="0096579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155697" w14:textId="77777777" w:rsidR="00E62467" w:rsidRDefault="00E6246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A4D3B" w14:textId="77777777" w:rsidR="00E62467" w:rsidRDefault="00E6246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19AB8A" w14:textId="77777777" w:rsidR="00E62467" w:rsidRDefault="00E6246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739871" w14:textId="01B36916" w:rsidR="00965795" w:rsidRDefault="00EE76E6">
      <w:pPr>
        <w:shd w:val="clear" w:color="auto" w:fill="DBE5F1"/>
        <w:spacing w:after="200" w:line="276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Kriterij odabira broj 4 – </w:t>
      </w:r>
      <w:r w:rsidR="00080C97">
        <w:rPr>
          <w:rFonts w:ascii="Times New Roman" w:eastAsia="Times New Roman" w:hAnsi="Times New Roman" w:cs="Times New Roman"/>
          <w:b/>
          <w:sz w:val="24"/>
          <w:szCs w:val="24"/>
        </w:rPr>
        <w:t>Edukativne aktivnosti</w:t>
      </w:r>
    </w:p>
    <w:p w14:paraId="4703ED0E" w14:textId="3EC969F4" w:rsidR="00965795" w:rsidRDefault="00F83BB0">
      <w:pP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 bi korisnik ostvario bodove najmanje jedna aktivnost mora biti usmjerena prema široj javnosti i biti u svrhu promocije kulturne baštine i lokalne gastronomije.</w:t>
      </w:r>
    </w:p>
    <w:p w14:paraId="25E1E598" w14:textId="4730DC6A" w:rsidR="00F83BB0" w:rsidRDefault="00F83BB0">
      <w:pP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Edukativne aktivnosti uključuju: radionice, stručne edukacije ili treninge, radionice vezane uz kulturnu baštinu, lokalnu gastronomiju ili tradiciju, edukativni programi u sklopu manifestacije i događaja.</w:t>
      </w:r>
    </w:p>
    <w:p w14:paraId="17C38BD7" w14:textId="18AAA7AC" w:rsidR="00837DDF" w:rsidRDefault="00837DDF">
      <w:pP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Korisnik je dužan edukativne aktivnosti jasno opisati i povezati s ciljevima projektnih aktivnosti i </w:t>
      </w:r>
      <w:r w:rsidR="00E47307">
        <w:rPr>
          <w:rFonts w:ascii="Times New Roman" w:eastAsia="Times New Roman" w:hAnsi="Times New Roman" w:cs="Times New Roman"/>
          <w:sz w:val="24"/>
          <w:szCs w:val="24"/>
        </w:rPr>
        <w:t xml:space="preserve">LAG </w:t>
      </w:r>
      <w:r>
        <w:rPr>
          <w:rFonts w:ascii="Times New Roman" w:eastAsia="Times New Roman" w:hAnsi="Times New Roman" w:cs="Times New Roman"/>
          <w:sz w:val="24"/>
          <w:szCs w:val="24"/>
        </w:rPr>
        <w:t>intervencije.</w:t>
      </w:r>
    </w:p>
    <w:p w14:paraId="21F47FBA" w14:textId="77777777" w:rsidR="00E1441E" w:rsidRDefault="00E1441E">
      <w:pP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A16A3" w14:textId="2F5B54A8" w:rsidR="00965795" w:rsidRDefault="00EE76E6" w:rsidP="00E1441E">
      <w:pPr>
        <w:shd w:val="clear" w:color="auto" w:fill="8DB3E2" w:themeFill="text2" w:themeFillTint="66"/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Kriterij odabira broj 5 </w:t>
      </w:r>
      <w:r w:rsidR="00FA2BA5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A2BA5">
        <w:rPr>
          <w:rFonts w:ascii="Times New Roman" w:eastAsia="Times New Roman" w:hAnsi="Times New Roman" w:cs="Times New Roman"/>
          <w:b/>
          <w:sz w:val="24"/>
          <w:szCs w:val="24"/>
        </w:rPr>
        <w:t>Dužina poslovanja korisnika</w:t>
      </w:r>
    </w:p>
    <w:p w14:paraId="1100C44F" w14:textId="031B9902" w:rsidR="00965795" w:rsidRPr="00080C97" w:rsidRDefault="00372BB9" w:rsidP="00902C68">
      <w:pPr>
        <w:spacing w:after="200" w:line="276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 w:rsidRPr="00080C97">
        <w:rPr>
          <w:rFonts w:ascii="Times New Roman" w:hAnsi="Times New Roman" w:cs="Times New Roman"/>
          <w:sz w:val="24"/>
          <w:szCs w:val="24"/>
        </w:rPr>
        <w:t xml:space="preserve">Bodovi po ovom kriteriju dodjeljuju se temeljem datuma osnivanja korisnika, sukladno podacima upisanim u nadležne registre. Dužina poslovanja računa se </w:t>
      </w:r>
      <w:r w:rsidRPr="00080C97">
        <w:rPr>
          <w:rStyle w:val="Strong"/>
          <w:rFonts w:ascii="Times New Roman" w:hAnsi="Times New Roman" w:cs="Times New Roman"/>
          <w:sz w:val="24"/>
          <w:szCs w:val="24"/>
        </w:rPr>
        <w:t>do dana objave Natječaja</w:t>
      </w:r>
      <w:r w:rsidRPr="00080C97">
        <w:rPr>
          <w:rFonts w:ascii="Times New Roman" w:hAnsi="Times New Roman" w:cs="Times New Roman"/>
          <w:sz w:val="24"/>
          <w:szCs w:val="24"/>
        </w:rPr>
        <w:t>.</w:t>
      </w:r>
    </w:p>
    <w:p w14:paraId="34BD3958" w14:textId="0879EFBD" w:rsidR="00372BB9" w:rsidRPr="00080C97" w:rsidRDefault="00372BB9" w:rsidP="00902C68">
      <w:pPr>
        <w:spacing w:after="200" w:line="276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 w:rsidRPr="00080C97">
        <w:rPr>
          <w:rFonts w:ascii="Times New Roman" w:hAnsi="Times New Roman" w:cs="Times New Roman"/>
          <w:sz w:val="24"/>
          <w:szCs w:val="24"/>
        </w:rPr>
        <w:t>Dužina poslovanja utvrđuje se prema sljedećem:</w:t>
      </w:r>
    </w:p>
    <w:p w14:paraId="0BC27FC6" w14:textId="20215607" w:rsidR="00372BB9" w:rsidRPr="00080C97" w:rsidRDefault="00372BB9" w:rsidP="00902C68">
      <w:pPr>
        <w:pStyle w:val="ListParagraph"/>
        <w:numPr>
          <w:ilvl w:val="0"/>
          <w:numId w:val="4"/>
        </w:numPr>
        <w:spacing w:after="200" w:line="276" w:lineRule="auto"/>
        <w:ind w:leftChars="0" w:firstLineChars="0"/>
        <w:jc w:val="both"/>
        <w:rPr>
          <w:rFonts w:ascii="Times New Roman" w:hAnsi="Times New Roman" w:cs="Times New Roman"/>
          <w:sz w:val="24"/>
          <w:szCs w:val="24"/>
        </w:rPr>
      </w:pPr>
      <w:r w:rsidRPr="00080C97">
        <w:rPr>
          <w:rFonts w:ascii="Times New Roman" w:hAnsi="Times New Roman" w:cs="Times New Roman"/>
          <w:sz w:val="24"/>
          <w:szCs w:val="24"/>
        </w:rPr>
        <w:t>Za udruge – datum osnivanja upisan u Registar udruga Republike Hrvatske</w:t>
      </w:r>
    </w:p>
    <w:p w14:paraId="0AA5FED7" w14:textId="77777777" w:rsidR="00F538A5" w:rsidRDefault="00F538A5" w:rsidP="00902C68">
      <w:pPr>
        <w:pStyle w:val="ListParagraph"/>
        <w:numPr>
          <w:ilvl w:val="0"/>
          <w:numId w:val="4"/>
        </w:numPr>
        <w:spacing w:after="200" w:line="276" w:lineRule="auto"/>
        <w:ind w:leftChars="0" w:firstLineChars="0"/>
        <w:jc w:val="both"/>
        <w:rPr>
          <w:rFonts w:ascii="Times New Roman" w:hAnsi="Times New Roman" w:cs="Times New Roman"/>
          <w:sz w:val="24"/>
          <w:szCs w:val="24"/>
        </w:rPr>
      </w:pPr>
      <w:r w:rsidRPr="00F538A5">
        <w:rPr>
          <w:rFonts w:ascii="Times New Roman" w:hAnsi="Times New Roman" w:cs="Times New Roman"/>
          <w:sz w:val="24"/>
          <w:szCs w:val="24"/>
        </w:rPr>
        <w:t>Za javne ustanove u kulturi (muzeji, knjižnice i ostale javne ustanove u kulturi) – datum osnivanja upisan u Sudski registar</w:t>
      </w:r>
    </w:p>
    <w:p w14:paraId="3C7FAAE1" w14:textId="02156A91" w:rsidR="00372BB9" w:rsidRPr="00080C97" w:rsidRDefault="00372BB9" w:rsidP="00902C68">
      <w:pPr>
        <w:pStyle w:val="ListParagraph"/>
        <w:numPr>
          <w:ilvl w:val="0"/>
          <w:numId w:val="4"/>
        </w:numPr>
        <w:spacing w:after="200" w:line="276" w:lineRule="auto"/>
        <w:ind w:leftChars="0" w:firstLineChars="0"/>
        <w:jc w:val="both"/>
        <w:rPr>
          <w:rFonts w:ascii="Times New Roman" w:hAnsi="Times New Roman" w:cs="Times New Roman"/>
          <w:sz w:val="24"/>
          <w:szCs w:val="24"/>
        </w:rPr>
      </w:pPr>
      <w:r w:rsidRPr="00080C97">
        <w:rPr>
          <w:rFonts w:ascii="Times New Roman" w:hAnsi="Times New Roman" w:cs="Times New Roman"/>
          <w:sz w:val="24"/>
          <w:szCs w:val="24"/>
        </w:rPr>
        <w:t>Za turističke zajednice – datum osnivanja upisan u registar turističkih zajednica</w:t>
      </w:r>
    </w:p>
    <w:p w14:paraId="5A343AA7" w14:textId="1F00B865" w:rsidR="00372BB9" w:rsidRDefault="00372BB9" w:rsidP="00902C68">
      <w:pPr>
        <w:spacing w:after="200" w:line="276" w:lineRule="auto"/>
        <w:ind w:leftChars="0" w:left="0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0C97">
        <w:rPr>
          <w:rFonts w:ascii="Times New Roman" w:hAnsi="Times New Roman" w:cs="Times New Roman"/>
          <w:sz w:val="24"/>
          <w:szCs w:val="24"/>
        </w:rPr>
        <w:t xml:space="preserve">Podaci se provjeravaju u </w:t>
      </w:r>
      <w:r w:rsidRPr="00080C97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javno dostupnim službenim registrima</w:t>
      </w:r>
      <w:r w:rsidRPr="00080C9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80C97">
        <w:rPr>
          <w:rFonts w:ascii="Times New Roman" w:hAnsi="Times New Roman" w:cs="Times New Roman"/>
          <w:sz w:val="24"/>
          <w:szCs w:val="24"/>
        </w:rPr>
        <w:t>te korisnici</w:t>
      </w:r>
      <w:r w:rsidRPr="00080C97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080C97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nisu obvezni dostavljati posebnu dokumentaciju</w:t>
      </w:r>
      <w:r w:rsidRPr="00080C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0C97">
        <w:rPr>
          <w:rFonts w:ascii="Times New Roman" w:hAnsi="Times New Roman" w:cs="Times New Roman"/>
          <w:sz w:val="24"/>
          <w:szCs w:val="24"/>
        </w:rPr>
        <w:t>za dokazivanje ovog kriterija</w:t>
      </w:r>
      <w:r w:rsidRPr="00080C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DD9303D" w14:textId="77777777" w:rsidR="00874417" w:rsidRPr="00080C97" w:rsidRDefault="00874417" w:rsidP="00372BB9">
      <w:pPr>
        <w:spacing w:after="200" w:line="276" w:lineRule="auto"/>
        <w:ind w:leftChars="0" w:left="0" w:firstLineChars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74417" w:rsidRPr="00080C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418" w:header="90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048BF" w14:textId="77777777" w:rsidR="0068135B" w:rsidRDefault="0068135B">
      <w:pPr>
        <w:spacing w:line="240" w:lineRule="auto"/>
        <w:ind w:left="0" w:hanging="2"/>
      </w:pPr>
      <w:r>
        <w:separator/>
      </w:r>
    </w:p>
  </w:endnote>
  <w:endnote w:type="continuationSeparator" w:id="0">
    <w:p w14:paraId="5814F336" w14:textId="77777777" w:rsidR="0068135B" w:rsidRDefault="0068135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E266EB9-C321-4893-A951-A114A71ED82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518E456-FA1E-4039-A52C-B86492C3B6E3}"/>
    <w:embedBold r:id="rId3" w:fontKey="{1A3D4829-4030-483A-8FE5-B74ADC13ABA9}"/>
    <w:embedItalic r:id="rId4" w:fontKey="{FBE5D44E-8983-4766-9F59-94D80D6ED07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4FD927F-6CEE-446E-B2C6-F87DACF7FF0E}"/>
    <w:embedItalic r:id="rId6" w:fontKey="{F4D1AC34-8C82-4B16-8976-70F11A08F8F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E7D666C0-A329-4EEB-8EFC-7F4762870C8F}"/>
    <w:embedItalic r:id="rId8" w:fontKey="{08326D94-BCE8-4473-9853-A25D1030D3D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C80E014A-E170-4615-BF58-044DB2D16CA4}"/>
    <w:embedBold r:id="rId10" w:fontKey="{EED826EB-716F-4951-8BAA-8387850006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56AA7F0E-8263-4075-BCBC-9E0C0A2083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60E94" w14:textId="77777777" w:rsidR="00965795" w:rsidRDefault="00965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803BF" w14:textId="77777777" w:rsidR="00965795" w:rsidRDefault="00965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035BA" w14:textId="77777777" w:rsidR="00965795" w:rsidRDefault="00965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0C705" w14:textId="77777777" w:rsidR="0068135B" w:rsidRDefault="0068135B">
      <w:pPr>
        <w:spacing w:line="240" w:lineRule="auto"/>
        <w:ind w:left="0" w:hanging="2"/>
      </w:pPr>
      <w:r>
        <w:separator/>
      </w:r>
    </w:p>
  </w:footnote>
  <w:footnote w:type="continuationSeparator" w:id="0">
    <w:p w14:paraId="0814192C" w14:textId="77777777" w:rsidR="0068135B" w:rsidRDefault="0068135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903D5" w14:textId="77777777" w:rsidR="00965795" w:rsidRDefault="00965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9D857" w14:textId="77777777" w:rsidR="00965795" w:rsidRDefault="00EE76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</w:pPr>
    <w:bookmarkStart w:id="4" w:name="_heading=h.u1y3xq247yqe" w:colFirst="0" w:colLast="0"/>
    <w:bookmarkEnd w:id="4"/>
    <w:r>
      <w:rPr>
        <w:i/>
        <w:noProof/>
      </w:rPr>
      <w:drawing>
        <wp:anchor distT="114300" distB="114300" distL="114300" distR="114300" simplePos="0" relativeHeight="251658240" behindDoc="0" locked="0" layoutInCell="1" hidden="0" allowOverlap="1" wp14:anchorId="6AC8EF71" wp14:editId="3996C33A">
          <wp:simplePos x="0" y="0"/>
          <wp:positionH relativeFrom="margin">
            <wp:posOffset>3663315</wp:posOffset>
          </wp:positionH>
          <wp:positionV relativeFrom="margin">
            <wp:posOffset>-996947</wp:posOffset>
          </wp:positionV>
          <wp:extent cx="995363" cy="995363"/>
          <wp:effectExtent l="0" t="0" r="0" b="0"/>
          <wp:wrapSquare wrapText="bothSides" distT="114300" distB="114300" distL="114300" distR="114300"/>
          <wp:docPr id="163656802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363" cy="995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7CC679A" wp14:editId="27AF6F7D">
          <wp:simplePos x="0" y="0"/>
          <wp:positionH relativeFrom="page">
            <wp:posOffset>680085</wp:posOffset>
          </wp:positionH>
          <wp:positionV relativeFrom="page">
            <wp:posOffset>472542</wp:posOffset>
          </wp:positionV>
          <wp:extent cx="3668383" cy="600075"/>
          <wp:effectExtent l="0" t="0" r="0" b="0"/>
          <wp:wrapSquare wrapText="bothSides" distT="114300" distB="114300" distL="114300" distR="114300"/>
          <wp:docPr id="16365680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68383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pPr w:leftFromText="181" w:rightFromText="181" w:vertAnchor="text" w:tblpX="8146" w:tblpY="1"/>
      <w:tblW w:w="1207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207"/>
    </w:tblGrid>
    <w:tr w:rsidR="00965795" w14:paraId="28C82BD5" w14:textId="77777777">
      <w:tc>
        <w:tcPr>
          <w:tcW w:w="1207" w:type="dxa"/>
          <w:vAlign w:val="center"/>
        </w:tcPr>
        <w:p w14:paraId="1BCD29C5" w14:textId="77777777" w:rsidR="00965795" w:rsidRDefault="00EE76E6">
          <w:pPr>
            <w:ind w:left="0" w:hanging="2"/>
            <w:jc w:val="center"/>
            <w:textDirection w:val="lrTb"/>
            <w:rPr>
              <w:rFonts w:ascii="Arial Narrow" w:eastAsia="Arial Narrow" w:hAnsi="Arial Narrow" w:cs="Arial Narrow"/>
              <w:b/>
            </w:rPr>
          </w:pPr>
          <w:r>
            <w:rPr>
              <w:rFonts w:ascii="Arial Narrow" w:eastAsia="Arial Narrow" w:hAnsi="Arial Narrow" w:cs="Arial Narrow"/>
              <w:b/>
            </w:rPr>
            <w:t>PRILOG 4.</w:t>
          </w:r>
        </w:p>
      </w:tc>
    </w:tr>
  </w:tbl>
  <w:p w14:paraId="224645E0" w14:textId="77777777" w:rsidR="00965795" w:rsidRDefault="00965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color w:val="000000"/>
      </w:rPr>
    </w:pPr>
  </w:p>
  <w:p w14:paraId="7CF35E64" w14:textId="77777777" w:rsidR="00965795" w:rsidRDefault="00965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99471" w14:textId="77777777" w:rsidR="00965795" w:rsidRDefault="00965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00425"/>
    <w:multiLevelType w:val="multilevel"/>
    <w:tmpl w:val="47B8D230"/>
    <w:lvl w:ilvl="0">
      <w:start w:val="1"/>
      <w:numFmt w:val="bullet"/>
      <w:pStyle w:val="Naslov11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Naslov21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Naslov31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Naslov41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Naslov51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Naslov61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Naslov71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Naslov81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Naslov91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9C0342"/>
    <w:multiLevelType w:val="multilevel"/>
    <w:tmpl w:val="5EE4D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4F74D4"/>
    <w:multiLevelType w:val="multilevel"/>
    <w:tmpl w:val="5F54B8B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EDB3761"/>
    <w:multiLevelType w:val="multilevel"/>
    <w:tmpl w:val="9CB41150"/>
    <w:lvl w:ilvl="0">
      <w:start w:val="18"/>
      <w:numFmt w:val="bullet"/>
      <w:lvlText w:val="-"/>
      <w:lvlJc w:val="left"/>
      <w:pPr>
        <w:ind w:left="7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40" w:hanging="360"/>
      </w:pPr>
      <w:rPr>
        <w:u w:val="none"/>
      </w:rPr>
    </w:lvl>
  </w:abstractNum>
  <w:abstractNum w:abstractNumId="4" w15:restartNumberingAfterBreak="0">
    <w:nsid w:val="60FB3A0E"/>
    <w:multiLevelType w:val="multilevel"/>
    <w:tmpl w:val="D0829A58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1987396489">
    <w:abstractNumId w:val="0"/>
  </w:num>
  <w:num w:numId="2" w16cid:durableId="1448744345">
    <w:abstractNumId w:val="2"/>
  </w:num>
  <w:num w:numId="3" w16cid:durableId="1745564288">
    <w:abstractNumId w:val="4"/>
  </w:num>
  <w:num w:numId="4" w16cid:durableId="980768661">
    <w:abstractNumId w:val="3"/>
  </w:num>
  <w:num w:numId="5" w16cid:durableId="6743795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795"/>
    <w:rsid w:val="00013738"/>
    <w:rsid w:val="00080C97"/>
    <w:rsid w:val="00087F81"/>
    <w:rsid w:val="000D6DBB"/>
    <w:rsid w:val="0011033E"/>
    <w:rsid w:val="001E51D4"/>
    <w:rsid w:val="002255EC"/>
    <w:rsid w:val="003716FB"/>
    <w:rsid w:val="00372BB9"/>
    <w:rsid w:val="00396DEC"/>
    <w:rsid w:val="004043C0"/>
    <w:rsid w:val="004663AA"/>
    <w:rsid w:val="005F6435"/>
    <w:rsid w:val="0068135B"/>
    <w:rsid w:val="007816F3"/>
    <w:rsid w:val="008020FD"/>
    <w:rsid w:val="00835999"/>
    <w:rsid w:val="00837DDF"/>
    <w:rsid w:val="00874417"/>
    <w:rsid w:val="008A1CE0"/>
    <w:rsid w:val="008A581F"/>
    <w:rsid w:val="00902C68"/>
    <w:rsid w:val="00965795"/>
    <w:rsid w:val="009873E6"/>
    <w:rsid w:val="009D6BC1"/>
    <w:rsid w:val="00A42BE7"/>
    <w:rsid w:val="00AC1E83"/>
    <w:rsid w:val="00BA59C8"/>
    <w:rsid w:val="00BA66A5"/>
    <w:rsid w:val="00C637C7"/>
    <w:rsid w:val="00CC601D"/>
    <w:rsid w:val="00CE79E3"/>
    <w:rsid w:val="00D04BBD"/>
    <w:rsid w:val="00D521C0"/>
    <w:rsid w:val="00D70FC7"/>
    <w:rsid w:val="00E1441E"/>
    <w:rsid w:val="00E47307"/>
    <w:rsid w:val="00E62467"/>
    <w:rsid w:val="00E72B93"/>
    <w:rsid w:val="00E87429"/>
    <w:rsid w:val="00EE76E6"/>
    <w:rsid w:val="00F026CC"/>
    <w:rsid w:val="00F44CF9"/>
    <w:rsid w:val="00F538A5"/>
    <w:rsid w:val="00F83BB0"/>
    <w:rsid w:val="00FA2BA5"/>
    <w:rsid w:val="00FC2741"/>
    <w:rsid w:val="00FD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BFC90"/>
  <w15:docId w15:val="{45046346-8549-43A8-A6B5-C9EC54287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slov11">
    <w:name w:val="Naslov 11"/>
    <w:basedOn w:val="Normal"/>
    <w:next w:val="Normal"/>
    <w:pPr>
      <w:keepNext/>
      <w:keepLines/>
      <w:numPr>
        <w:numId w:val="1"/>
      </w:numPr>
      <w:spacing w:before="240"/>
      <w:ind w:left="-1" w:hanging="1"/>
    </w:pPr>
    <w:rPr>
      <w:rFonts w:ascii="Calibri Light" w:eastAsia="Times New Roman" w:hAnsi="Calibri Light"/>
      <w:color w:val="2E74B5"/>
      <w:sz w:val="32"/>
      <w:szCs w:val="32"/>
    </w:rPr>
  </w:style>
  <w:style w:type="paragraph" w:customStyle="1" w:styleId="Naslov21">
    <w:name w:val="Naslov 21"/>
    <w:basedOn w:val="Normal"/>
    <w:next w:val="Normal"/>
    <w:qFormat/>
    <w:pPr>
      <w:keepNext/>
      <w:keepLines/>
      <w:numPr>
        <w:ilvl w:val="1"/>
        <w:numId w:val="1"/>
      </w:numPr>
      <w:spacing w:before="40"/>
      <w:ind w:left="-1" w:hanging="1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customStyle="1" w:styleId="Naslov31">
    <w:name w:val="Naslov 31"/>
    <w:basedOn w:val="Normal"/>
    <w:next w:val="Normal"/>
    <w:qFormat/>
    <w:pPr>
      <w:keepNext/>
      <w:keepLines/>
      <w:numPr>
        <w:ilvl w:val="2"/>
        <w:numId w:val="1"/>
      </w:numPr>
      <w:spacing w:before="40"/>
      <w:ind w:left="-1" w:hanging="1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customStyle="1" w:styleId="Naslov41">
    <w:name w:val="Naslov 41"/>
    <w:basedOn w:val="Normal"/>
    <w:next w:val="Normal"/>
    <w:qFormat/>
    <w:pPr>
      <w:keepNext/>
      <w:keepLines/>
      <w:numPr>
        <w:ilvl w:val="3"/>
        <w:numId w:val="1"/>
      </w:numPr>
      <w:spacing w:before="40"/>
      <w:ind w:left="-1" w:hanging="1"/>
      <w:outlineLvl w:val="3"/>
    </w:pPr>
    <w:rPr>
      <w:rFonts w:ascii="Calibri Light" w:eastAsia="Times New Roman" w:hAnsi="Calibri Light"/>
      <w:i/>
      <w:iCs/>
      <w:color w:val="2E74B5"/>
    </w:rPr>
  </w:style>
  <w:style w:type="paragraph" w:customStyle="1" w:styleId="Naslov51">
    <w:name w:val="Naslov 51"/>
    <w:basedOn w:val="Normal"/>
    <w:next w:val="Normal"/>
    <w:qFormat/>
    <w:pPr>
      <w:keepNext/>
      <w:keepLines/>
      <w:numPr>
        <w:ilvl w:val="4"/>
        <w:numId w:val="1"/>
      </w:numPr>
      <w:spacing w:before="40"/>
      <w:ind w:left="-1" w:hanging="1"/>
      <w:outlineLvl w:val="4"/>
    </w:pPr>
    <w:rPr>
      <w:rFonts w:ascii="Calibri Light" w:eastAsia="Times New Roman" w:hAnsi="Calibri Light"/>
      <w:color w:val="2E74B5"/>
    </w:rPr>
  </w:style>
  <w:style w:type="paragraph" w:customStyle="1" w:styleId="Naslov61">
    <w:name w:val="Naslov 61"/>
    <w:basedOn w:val="Normal"/>
    <w:next w:val="Normal"/>
    <w:qFormat/>
    <w:pPr>
      <w:keepNext/>
      <w:keepLines/>
      <w:numPr>
        <w:ilvl w:val="5"/>
        <w:numId w:val="1"/>
      </w:numPr>
      <w:spacing w:before="40"/>
      <w:ind w:left="-1" w:hanging="1"/>
      <w:outlineLvl w:val="5"/>
    </w:pPr>
    <w:rPr>
      <w:rFonts w:ascii="Calibri Light" w:eastAsia="Times New Roman" w:hAnsi="Calibri Light"/>
      <w:color w:val="1F4D78"/>
    </w:rPr>
  </w:style>
  <w:style w:type="paragraph" w:customStyle="1" w:styleId="Naslov71">
    <w:name w:val="Naslov 71"/>
    <w:basedOn w:val="Normal"/>
    <w:next w:val="Normal"/>
    <w:qFormat/>
    <w:pPr>
      <w:keepNext/>
      <w:keepLines/>
      <w:numPr>
        <w:ilvl w:val="6"/>
        <w:numId w:val="1"/>
      </w:numPr>
      <w:spacing w:before="40"/>
      <w:ind w:left="-1" w:hanging="1"/>
      <w:outlineLvl w:val="6"/>
    </w:pPr>
    <w:rPr>
      <w:rFonts w:ascii="Calibri Light" w:eastAsia="Times New Roman" w:hAnsi="Calibri Light"/>
      <w:i/>
      <w:iCs/>
      <w:color w:val="1F4D78"/>
    </w:rPr>
  </w:style>
  <w:style w:type="paragraph" w:customStyle="1" w:styleId="Naslov81">
    <w:name w:val="Naslov 81"/>
    <w:basedOn w:val="Normal"/>
    <w:next w:val="Normal"/>
    <w:qFormat/>
    <w:pPr>
      <w:keepNext/>
      <w:keepLines/>
      <w:numPr>
        <w:ilvl w:val="7"/>
        <w:numId w:val="1"/>
      </w:numPr>
      <w:spacing w:before="40"/>
      <w:ind w:left="-1" w:hanging="1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customStyle="1" w:styleId="Naslov91">
    <w:name w:val="Naslov 91"/>
    <w:basedOn w:val="Normal"/>
    <w:next w:val="Normal"/>
    <w:qFormat/>
    <w:pPr>
      <w:keepNext/>
      <w:keepLines/>
      <w:numPr>
        <w:ilvl w:val="8"/>
        <w:numId w:val="1"/>
      </w:numPr>
      <w:spacing w:before="40"/>
      <w:ind w:left="-1" w:hanging="1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customStyle="1" w:styleId="Zadanifontodlomka1">
    <w:name w:val="Zadani font odlomka1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Obinatablica1">
    <w:name w:val="Obična tablica1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popisa1">
    <w:name w:val="Bez popisa1"/>
    <w:qFormat/>
  </w:style>
  <w:style w:type="character" w:customStyle="1" w:styleId="Naslov1Char">
    <w:name w:val="Naslov 1 Char"/>
    <w:rPr>
      <w:rFonts w:ascii="Calibri Light" w:eastAsia="Times New Roman" w:hAnsi="Calibri Light" w:cs="Times New Roman"/>
      <w:color w:val="2E74B5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Naslov2Char">
    <w:name w:val="Naslov 2 Char"/>
    <w:rPr>
      <w:rFonts w:ascii="Calibri Light" w:eastAsia="Times New Roman" w:hAnsi="Calibri Light" w:cs="Times New Roman"/>
      <w:color w:val="2E74B5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slov3Char">
    <w:name w:val="Naslov 3 Char"/>
    <w:rPr>
      <w:rFonts w:ascii="Calibri Light" w:eastAsia="Times New Roman" w:hAnsi="Calibri Light" w:cs="Times New Roman"/>
      <w:color w:val="1F4D78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slov4Char">
    <w:name w:val="Naslov 4 Char"/>
    <w:rPr>
      <w:rFonts w:ascii="Calibri Light" w:eastAsia="Times New Roman" w:hAnsi="Calibri Light" w:cs="Times New Roman"/>
      <w:i/>
      <w:iCs/>
      <w:color w:val="2E74B5"/>
      <w:w w:val="100"/>
      <w:position w:val="-1"/>
      <w:effect w:val="none"/>
      <w:vertAlign w:val="baseline"/>
      <w:cs w:val="0"/>
      <w:em w:val="none"/>
    </w:rPr>
  </w:style>
  <w:style w:type="character" w:customStyle="1" w:styleId="Naslov5Char">
    <w:name w:val="Naslov 5 Char"/>
    <w:rPr>
      <w:rFonts w:ascii="Calibri Light" w:eastAsia="Times New Roman" w:hAnsi="Calibri Light" w:cs="Times New Roman"/>
      <w:color w:val="2E74B5"/>
      <w:w w:val="100"/>
      <w:position w:val="-1"/>
      <w:effect w:val="none"/>
      <w:vertAlign w:val="baseline"/>
      <w:cs w:val="0"/>
      <w:em w:val="none"/>
    </w:rPr>
  </w:style>
  <w:style w:type="character" w:customStyle="1" w:styleId="Naslov6Char">
    <w:name w:val="Naslov 6 Char"/>
    <w:rPr>
      <w:rFonts w:ascii="Calibri Light" w:eastAsia="Times New Roman" w:hAnsi="Calibri Light" w:cs="Times New Roman"/>
      <w:color w:val="1F4D78"/>
      <w:w w:val="100"/>
      <w:position w:val="-1"/>
      <w:effect w:val="none"/>
      <w:vertAlign w:val="baseline"/>
      <w:cs w:val="0"/>
      <w:em w:val="none"/>
    </w:rPr>
  </w:style>
  <w:style w:type="character" w:customStyle="1" w:styleId="Naslov7Char">
    <w:name w:val="Naslov 7 Char"/>
    <w:rPr>
      <w:rFonts w:ascii="Calibri Light" w:eastAsia="Times New Roman" w:hAnsi="Calibri Light" w:cs="Times New Roman"/>
      <w:i/>
      <w:iCs/>
      <w:color w:val="1F4D78"/>
      <w:w w:val="100"/>
      <w:position w:val="-1"/>
      <w:effect w:val="none"/>
      <w:vertAlign w:val="baseline"/>
      <w:cs w:val="0"/>
      <w:em w:val="none"/>
    </w:rPr>
  </w:style>
  <w:style w:type="character" w:customStyle="1" w:styleId="Naslov8Char">
    <w:name w:val="Naslov 8 Char"/>
    <w:rPr>
      <w:rFonts w:ascii="Calibri Light" w:eastAsia="Times New Roman" w:hAnsi="Calibri Light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Naslov9Char">
    <w:name w:val="Naslov 9 Char"/>
    <w:rPr>
      <w:rFonts w:ascii="Calibri Light" w:eastAsia="Times New Roman" w:hAnsi="Calibri Light" w:cs="Times New Roman"/>
      <w:i/>
      <w:iCs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paragraph" w:customStyle="1" w:styleId="TekstfusnoteFunotePodrozdziaFunotentextfFootnoteTextCharCharsinglespacefootnotetextFOOTNOTESfnstile1FootnoteFootnote1Footnote2Footnote3Footnote4Footnote5Footnote6Footnote7Footnote8Footnote9Footnote10fFootnotetext">
    <w:name w:val="Tekst fusnote;Fußnote;Podrozdział;Fußnotentextf;Footnote Text Char Char;single space;footnote text;FOOTNOTES;fn;stile 1;Footnote;Footnote1;Footnote2;Footnote3;Footnote4;Footnote5;Footnote6;Footnote7;Footnote8;Footnote9;Footnote10;f;Footnote text"/>
    <w:basedOn w:val="Normal"/>
    <w:qFormat/>
    <w:rPr>
      <w:sz w:val="20"/>
      <w:szCs w:val="20"/>
    </w:rPr>
  </w:style>
  <w:style w:type="character" w:customStyle="1" w:styleId="TekstfusnoteCharFunoteCharPodrozdziaCharFunotentextfCharFootnoteTextCharCharCharsinglespaceCharfootnotetextCharFOOTNOTESCharfnCharstile1CharFootnoteCharFootnote1CharFootnote2CharFootnote3CharFootnote4CharfChar">
    <w:name w:val="Tekst fusnote Char;Fußnote Char;Podrozdział Char;Fußnotentextf Char;Footnote Text Char Char Char;single space Char;footnote text Char;FOOTNOTES Char;fn Char;stile 1 Char;Footnote Char;Footnote1 Char;Footnote2 Char;Footnote3 Char;Footnote4 Char;f Char"/>
    <w:rPr>
      <w:rFonts w:ascii="Calibri" w:eastAsia="Calibri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ReferencafusnoteBVIfnrftrefBVIfnrCarCarBVIfnrCarBVIfnrCarCarCarCarBVIfnrCarCarCarCarCharstylishBVIfnrCarChar1CharBVIfnrCarCarCarChar1CharBVIfnrCarCarChar1CharBVIfnrCarCarCarCarCarChar1Char">
    <w:name w:val="Referenca fusnote;BVI fnr;ftref;BVI fnr Car Car;BVI fnr Car;BVI fnr Car Car Car Car;BVI fnr Car Car Car Car Char;stylish;BVI fnr Car Char1 Char;BVI fnr Car Car Car Char1 Char;BVI fnr Car Car Char1 Char;BVI fnr Car Car Car Car Car Char1 Char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Char2">
    <w:name w:val="Char2"/>
    <w:basedOn w:val="Normal"/>
    <w:pPr>
      <w:spacing w:after="160" w:line="240" w:lineRule="atLeast"/>
    </w:pPr>
    <w:rPr>
      <w:vertAlign w:val="superscript"/>
    </w:rPr>
  </w:style>
  <w:style w:type="character" w:customStyle="1" w:styleId="Hiperveza1">
    <w:name w:val="Hiperveza1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lijeenaHiperveza1">
    <w:name w:val="SlijeđenaHiperveza1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Odlomakpopisa1">
    <w:name w:val="Odlomak popisa1"/>
    <w:basedOn w:val="Normal"/>
    <w:pPr>
      <w:ind w:left="720"/>
      <w:contextualSpacing/>
    </w:pPr>
  </w:style>
  <w:style w:type="table" w:customStyle="1" w:styleId="Reetkatablice1">
    <w:name w:val="Rešetka tablice1"/>
    <w:basedOn w:val="Obinatablica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urziv">
    <w:name w:val="kurziv"/>
    <w:basedOn w:val="Zadanifontodlomka1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17F18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F18"/>
    <w:rPr>
      <w:position w:val="-1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17F18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F18"/>
    <w:rPr>
      <w:position w:val="-1"/>
      <w:lang w:eastAsia="en-US"/>
    </w:rPr>
  </w:style>
  <w:style w:type="paragraph" w:styleId="ListParagraph">
    <w:name w:val="List Paragraph"/>
    <w:basedOn w:val="Normal"/>
    <w:uiPriority w:val="34"/>
    <w:qFormat/>
    <w:rsid w:val="00120CA5"/>
    <w:pPr>
      <w:ind w:left="720"/>
      <w:contextualSpacing/>
    </w:p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position w:val="-1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Strong">
    <w:name w:val="Strong"/>
    <w:basedOn w:val="DefaultParagraphFont"/>
    <w:uiPriority w:val="22"/>
    <w:qFormat/>
    <w:rsid w:val="00372BB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663AA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27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2741"/>
    <w:rPr>
      <w:b/>
      <w:bCs/>
      <w:position w:val="-1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X8+RSDMuIr7MzUkm5xrUOc48A==">CgMxLjAyDmguNzF0aTQyeGw1dnoxMg5oLjgzODF2YzhxYXd0cTIOaC51MXkzeHEyNDd5cWU4AHIhMTd0WGl1aVpyTjFfTEh0MFRzck45d3lqZnJ3UGtDVHRL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1181</Words>
  <Characters>6732</Characters>
  <Application>Microsoft Office Word</Application>
  <DocSecurity>0</DocSecurity>
  <Lines>56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LAG</dc:creator>
  <cp:lastModifiedBy>Meri Krnić</cp:lastModifiedBy>
  <cp:revision>19</cp:revision>
  <dcterms:created xsi:type="dcterms:W3CDTF">2025-03-19T12:21:00Z</dcterms:created>
  <dcterms:modified xsi:type="dcterms:W3CDTF">2026-01-23T08:40:00Z</dcterms:modified>
</cp:coreProperties>
</file>