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169941D5" w14:textId="77777777" w:rsidR="00540356" w:rsidRPr="00540356" w:rsidRDefault="000F7EAE" w:rsidP="00540356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center"/>
        <w:rPr>
          <w:rFonts w:cstheme="minorHAnsi"/>
          <w:b/>
          <w:color w:val="000000" w:themeColor="text1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TIP OPERACIJE </w:t>
      </w:r>
      <w:r w:rsidR="00540356" w:rsidRPr="004F043E">
        <w:rPr>
          <w:rFonts w:cstheme="minorHAnsi"/>
          <w:b/>
          <w:bCs/>
        </w:rPr>
        <w:t>3.1.1.</w:t>
      </w:r>
      <w:r w:rsidR="00540356" w:rsidRPr="004F043E">
        <w:rPr>
          <w:rFonts w:cstheme="minorHAnsi"/>
        </w:rPr>
        <w:t xml:space="preserve"> </w:t>
      </w:r>
      <w:r w:rsidR="00540356" w:rsidRPr="00540356">
        <w:rPr>
          <w:rFonts w:cstheme="minorHAnsi"/>
          <w:b/>
          <w:color w:val="000000" w:themeColor="text1"/>
        </w:rPr>
        <w:t>Ulaganja u pokretanje, poboljšanje ili proširenje lokalnih temeljnih usluga za ruralno stanovništvo, uključujući slobodno vrijeme i kulturne aktivnosti te povezanu infrastrukturu</w:t>
      </w:r>
    </w:p>
    <w:p w14:paraId="031206AF" w14:textId="0612FFBA" w:rsidR="0034256C" w:rsidRPr="009E203A" w:rsidRDefault="0034256C" w:rsidP="009E203A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</w:p>
    <w:p w14:paraId="0EE33A39" w14:textId="77777777" w:rsidR="006C626B" w:rsidRPr="009E203A" w:rsidRDefault="006C626B" w:rsidP="006C626B">
      <w:pPr>
        <w:spacing w:after="0"/>
        <w:jc w:val="center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9E203A" w14:paraId="5CE28B86" w14:textId="77777777" w:rsidTr="00540356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647DCE9B" w:rsid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  <w:shd w:val="clear" w:color="auto" w:fill="BFBFBF" w:themeFill="background1" w:themeFillShade="BF"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navedeni u popisu moraju biti priloženi prema redoslijedu (r. br</w:t>
            </w:r>
            <w:r w:rsidRPr="00D7663E">
              <w:rPr>
                <w:rFonts w:asciiTheme="minorHAnsi" w:hAnsiTheme="minorHAnsi" w:cstheme="minorHAnsi"/>
                <w:bCs/>
                <w:i/>
              </w:rPr>
              <w:t>. [</w:t>
            </w:r>
            <w:r w:rsidR="00DE02BA" w:rsidRPr="00D7663E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 xml:space="preserve">1. – </w:t>
            </w:r>
            <w:r w:rsidR="00801D61" w:rsidRPr="00D7663E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20</w:t>
            </w:r>
            <w:r w:rsidRPr="00D7663E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.])</w:t>
            </w:r>
          </w:p>
          <w:p w14:paraId="74F427AF" w14:textId="7AD0743B" w:rsidR="00540356" w:rsidRPr="00BB7BE2" w:rsidRDefault="00BB7BE2" w:rsidP="00540356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BB7BE2">
              <w:rPr>
                <w:rFonts w:asciiTheme="minorHAnsi" w:hAnsiTheme="minorHAnsi" w:cstheme="minorHAnsi"/>
                <w:b/>
                <w:bCs/>
                <w:i/>
              </w:rPr>
              <w:t>*</w:t>
            </w:r>
            <w:r w:rsidR="00540356" w:rsidRPr="00BB7BE2">
              <w:rPr>
                <w:rFonts w:asciiTheme="minorHAnsi" w:hAnsiTheme="minorHAnsi" w:cstheme="minorHAnsi"/>
                <w:b/>
                <w:bCs/>
                <w:i/>
              </w:rPr>
              <w:t>Dokumentacija za koju nije moguće tražiti dopunu (r. br. 1., 2., 3., 4.</w:t>
            </w:r>
            <w:r w:rsidR="00D7663E"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proofErr w:type="spellStart"/>
            <w:r w:rsidRPr="009E203A">
              <w:rPr>
                <w:rFonts w:cstheme="minorHAnsi"/>
                <w:bCs/>
                <w:i/>
              </w:rPr>
              <w:t>Nositelj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projekta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682BACC4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  <w:r w:rsidR="004F043E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22BAD7C3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  <w:r w:rsidR="00540356">
              <w:rPr>
                <w:rFonts w:cstheme="minorHAnsi"/>
                <w:b/>
                <w:color w:val="000000"/>
                <w:lang w:val="hr-HR"/>
              </w:rPr>
              <w:t>*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6AF668CF" w14:textId="588C769F" w:rsidR="00803F77" w:rsidRPr="00BB7BE2" w:rsidRDefault="00106D81" w:rsidP="00BB7BE2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8B0DE5">
              <w:rPr>
                <w:rFonts w:cstheme="minorHAnsi"/>
                <w:i/>
                <w:color w:val="000000"/>
                <w:sz w:val="20"/>
                <w:lang w:val="hr-HR"/>
              </w:rPr>
              <w:t>20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6E8FC96C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  <w:r w:rsidR="004F043E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7DCFFA85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  <w:r w:rsidR="00BB7BE2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2F06DF27" w:rsidR="00DD5F3E" w:rsidRDefault="006A7572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35AB9636" w14:textId="77777777" w:rsidR="00967C81" w:rsidRPr="009E203A" w:rsidRDefault="00967C8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031206BB" w14:textId="7CF9CFB2" w:rsidR="006A7572" w:rsidRPr="00BB7BE2" w:rsidRDefault="00967C81" w:rsidP="002304CD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967C81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</w:t>
            </w:r>
            <w:r>
              <w:rPr>
                <w:rFonts w:cstheme="minorHAnsi"/>
                <w:i/>
                <w:color w:val="000000"/>
                <w:sz w:val="20"/>
                <w:lang w:val="hr-HR"/>
              </w:rPr>
              <w:t>dostavlja u</w:t>
            </w:r>
            <w:r w:rsidRPr="00967C81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elektroničkom obliku (DVD ili CD s oznakom R:CD/R, DVD/R). U svrhu podnošenja prijave projekta nositelj projekta popunjava samo prvi dio - Plan nabave.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1D2F157E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  <w:r w:rsidR="004F043E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2ECAC457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  <w:r w:rsidR="00BB7BE2">
              <w:rPr>
                <w:rFonts w:asciiTheme="minorHAnsi" w:eastAsia="Times New Roman" w:hAnsiTheme="minorHAnsi" w:cstheme="minorHAnsi"/>
                <w:b/>
                <w:color w:val="000000"/>
              </w:rPr>
              <w:t>*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BB972F9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325853EC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  <w:r w:rsidR="004F043E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33DB198B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  <w:r w:rsidR="00BB7BE2">
              <w:rPr>
                <w:rFonts w:asciiTheme="minorHAnsi" w:eastAsia="Times New Roman" w:hAnsiTheme="minorHAnsi" w:cstheme="minorHAnsi"/>
                <w:b/>
                <w:color w:val="000000"/>
              </w:rPr>
              <w:t>*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73912810" w:rsidR="004F1F82" w:rsidRPr="009E203A" w:rsidRDefault="00E963DD" w:rsidP="0054035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3A2EB1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odobrava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građenje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prema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Zakonu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gradnji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izdan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središnjeg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ili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tijela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nadležnog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za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poslove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graditeljstva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i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prostornog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uređenja</w:t>
            </w:r>
            <w:proofErr w:type="spellEnd"/>
            <w:r w:rsidR="007844DD" w:rsidRPr="0072013D">
              <w:rPr>
                <w:rFonts w:cs="Calibri"/>
                <w:b/>
                <w:bCs/>
              </w:rPr>
              <w:t>.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lastRenderedPageBreak/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CE176CC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2C796D6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slučaju da je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45EDE7DB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F6591B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nositelj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967C81">
        <w:trPr>
          <w:trHeight w:val="580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20B16A7A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rekonstrukciju </w:t>
            </w:r>
            <w:r w:rsidR="00634060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i/ili opremanje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građevine</w:t>
            </w:r>
            <w:r w:rsidR="00634060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. 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77B2E785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već ishodio akt kojim se odobrava građen</w:t>
            </w:r>
            <w:r w:rsidR="00036165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75B355DF" w:rsidR="002879E9" w:rsidRPr="00307987" w:rsidRDefault="002F7AD0" w:rsidP="00BB7BE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</w:t>
            </w:r>
            <w:r w:rsidR="00BB7BE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datum lokacije, geografska širina  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</w:tbl>
    <w:p w14:paraId="301CBE4C" w14:textId="77777777" w:rsidR="004B0A68" w:rsidRDefault="004B0A68" w:rsidP="006758F6">
      <w:pPr>
        <w:spacing w:after="0"/>
        <w:jc w:val="center"/>
        <w:rPr>
          <w:rFonts w:eastAsia="Times New Roman" w:cstheme="minorHAnsi"/>
          <w:b/>
          <w:color w:val="000000"/>
          <w:lang w:val="hr-HR"/>
        </w:rPr>
        <w:sectPr w:rsidR="004B0A68" w:rsidSect="003604FE">
          <w:pgSz w:w="12240" w:h="15840"/>
          <w:pgMar w:top="1304" w:right="1304" w:bottom="1304" w:left="1304" w:header="709" w:footer="709" w:gutter="0"/>
          <w:cols w:space="708"/>
          <w:docGrid w:linePitch="360"/>
        </w:sect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0849E9D6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8160FE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ositelj projekta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65B800CD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dužni su dostaviti samo nositelji projekta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0B448544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307987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5EB944FD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8160F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ositelji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r w:rsidR="00307987" w:rsidRPr="00E963DD">
              <w:rPr>
                <w:sz w:val="20"/>
              </w:rPr>
              <w:t xml:space="preserve">koji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22C9185A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Izjava nositelja projekta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nositelja projekta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  <w:tr w:rsidR="005C594B" w:rsidRPr="009E203A" w14:paraId="4C8310C6" w14:textId="77777777" w:rsidTr="000B3C0E">
        <w:trPr>
          <w:trHeight w:val="192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1DE96" w14:textId="7CB159FF" w:rsidR="005C594B" w:rsidRDefault="005C594B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19.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E47F2" w14:textId="78199D35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vadak iz Registra udruga iz kojeg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je vidljivo tr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enutačno i prethodn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o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sjedište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/a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 udruge te 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kada su 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 xml:space="preserve">promjene 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sjedišta 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>nastupile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 (ako je primjenjivo)</w:t>
            </w:r>
            <w:r w:rsidR="007B4DA1">
              <w:rPr>
                <w:rFonts w:eastAsia="Times New Roman" w:cstheme="minorHAnsi"/>
                <w:b/>
                <w:color w:val="000000"/>
                <w:lang w:val="hr-HR"/>
              </w:rPr>
              <w:t xml:space="preserve">, 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>izdan nakon dana objave LAG Natječaja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.    </w:t>
            </w:r>
          </w:p>
          <w:p w14:paraId="7F20B3D2" w14:textId="77777777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C0D43A7" w14:textId="77777777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5C594B">
              <w:rPr>
                <w:rFonts w:eastAsia="Times New Roman" w:cstheme="minorHAnsi"/>
                <w:b/>
                <w:color w:val="000000"/>
                <w:lang w:val="hr-HR"/>
              </w:rPr>
              <w:t>Pojašnjenje:</w:t>
            </w:r>
          </w:p>
          <w:p w14:paraId="485341E6" w14:textId="0187CA36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3A50378" w14:textId="649F3698" w:rsidR="005C594B" w:rsidRPr="000B3C0E" w:rsidRDefault="007B4DA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da je nositelj projekta udruga potrebno je dostaviti izvadak 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Registra udruga izdan nakon dana objave LAG Natječaja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kojim </w:t>
            </w:r>
            <w:r w:rsidR="00456D0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se 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potvrđuje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sjedište udruge nalazi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 području LAG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obuhavta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prije dana objave LAG Natječaja.  </w:t>
            </w:r>
          </w:p>
        </w:tc>
      </w:tr>
      <w:tr w:rsidR="00864473" w:rsidRPr="009E203A" w14:paraId="6357C979" w14:textId="77777777" w:rsidTr="000B3C0E">
        <w:trPr>
          <w:trHeight w:val="181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1BBC1" w14:textId="7759D9C3" w:rsidR="00864473" w:rsidRDefault="00864473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20.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DDCE3" w14:textId="4AFE5C5B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Izvadak iz Registra evidencije vjerskih zajednica u Republici Hrvatskoj/Evidencije pravnih osoba Katoličke Crkve u Republici Hrvatskoj </w:t>
            </w: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>iz kojeg je vidljivo trenut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>ačno i prethodno sjedište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/a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vjerske zajednice/</w:t>
            </w:r>
            <w:r w:rsidR="000B3C0E">
              <w:rPr>
                <w:rFonts w:eastAsia="Times New Roman" w:cstheme="minorHAnsi"/>
                <w:b/>
                <w:color w:val="000000"/>
                <w:lang w:val="hr-HR"/>
              </w:rPr>
              <w:t>organizacijskog oblika vjerske zajednice</w:t>
            </w: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 xml:space="preserve"> te kada su promjene sjedišta nastupile (ako je primjenjivo), izdan nakon dana objave LAG Natječaja.  </w:t>
            </w:r>
          </w:p>
          <w:p w14:paraId="36C334CB" w14:textId="7777777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5D8216" w14:textId="79CD221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>Pojašnjenje:</w:t>
            </w:r>
          </w:p>
          <w:p w14:paraId="4DA1BE19" w14:textId="7777777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29CC5A9" w14:textId="1CDE5307" w:rsidR="00456D03" w:rsidRPr="000B3C0E" w:rsidRDefault="00864473" w:rsidP="005C594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slučaj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da je nositelj projekta vjerska zajednica/</w:t>
            </w:r>
            <w:r w:rsid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organizacijski oblik vjerske zajednice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potrebno je dostaviti izvadak iz </w:t>
            </w:r>
            <w:r w:rsidRPr="0086447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Registra evidencije vjerskih zajednica u Republici Hrvatskoj/Evidencije pravnih osoba Katoličke Crkve u Republici Hrvatskoj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izdan nakon dana objave LAG Natječaja kojim </w:t>
            </w:r>
            <w:r w:rsidR="00456D0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se potvrđuje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sjedište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nalazi na području LAG </w:t>
            </w:r>
            <w:proofErr w:type="spellStart"/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obuhavta</w:t>
            </w:r>
            <w:proofErr w:type="spellEnd"/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prije dana objave LAG Natječaja.  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4D56" w14:textId="77777777" w:rsidR="00214041" w:rsidRDefault="00214041" w:rsidP="00BD65B3">
      <w:pPr>
        <w:spacing w:after="0" w:line="240" w:lineRule="auto"/>
      </w:pPr>
      <w:r>
        <w:separator/>
      </w:r>
    </w:p>
  </w:endnote>
  <w:endnote w:type="continuationSeparator" w:id="0">
    <w:p w14:paraId="230D41E7" w14:textId="77777777" w:rsidR="00214041" w:rsidRDefault="00214041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FBD2" w14:textId="77777777" w:rsidR="00214041" w:rsidRDefault="00214041" w:rsidP="00BD65B3">
      <w:pPr>
        <w:spacing w:after="0" w:line="240" w:lineRule="auto"/>
      </w:pPr>
      <w:r>
        <w:separator/>
      </w:r>
    </w:p>
  </w:footnote>
  <w:footnote w:type="continuationSeparator" w:id="0">
    <w:p w14:paraId="60B349A3" w14:textId="77777777" w:rsidR="00214041" w:rsidRDefault="00214041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1F13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6165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3C0E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041"/>
    <w:rsid w:val="0021474C"/>
    <w:rsid w:val="00215475"/>
    <w:rsid w:val="00215999"/>
    <w:rsid w:val="00221EA3"/>
    <w:rsid w:val="00222ADE"/>
    <w:rsid w:val="00222AEB"/>
    <w:rsid w:val="002244A9"/>
    <w:rsid w:val="002257B0"/>
    <w:rsid w:val="002304CD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347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3F780E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6D0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879AE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0A68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043E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356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594B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060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4DA1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1D61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473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0DE5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4325"/>
    <w:rsid w:val="009668CD"/>
    <w:rsid w:val="00967C81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B7BE2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45D6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3E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A65C5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3EC8"/>
    <w:rsid w:val="00FE685C"/>
    <w:rsid w:val="00FE6D8B"/>
    <w:rsid w:val="00FE6F6F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49AD8-1769-48F8-9658-1752611F3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Windows korisnik</cp:lastModifiedBy>
  <cp:revision>20</cp:revision>
  <cp:lastPrinted>2018-01-30T08:23:00Z</cp:lastPrinted>
  <dcterms:created xsi:type="dcterms:W3CDTF">2018-09-21T14:30:00Z</dcterms:created>
  <dcterms:modified xsi:type="dcterms:W3CDTF">2022-02-17T09:13:00Z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