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852A" w14:textId="566DBBF3" w:rsidR="009A4B5B" w:rsidRPr="004E5EB6" w:rsidRDefault="004E5EB6">
      <w:pPr>
        <w:rPr>
          <w:rFonts w:ascii="Arial Narrow" w:hAnsi="Arial Narrow"/>
          <w:sz w:val="24"/>
          <w:szCs w:val="24"/>
        </w:rPr>
      </w:pPr>
      <w:r w:rsidRPr="004E5EB6">
        <w:rPr>
          <w:rFonts w:ascii="Arial Narrow" w:hAnsi="Arial Narrow"/>
          <w:sz w:val="24"/>
          <w:szCs w:val="24"/>
        </w:rPr>
        <w:t>PRILOG IX – KRITERIJI ODABIRA</w:t>
      </w:r>
    </w:p>
    <w:p w14:paraId="4AD03750" w14:textId="30E6D054" w:rsidR="004E5EB6" w:rsidRDefault="004E5EB6"/>
    <w:p w14:paraId="21D2FF4F" w14:textId="77777777" w:rsidR="004E5EB6" w:rsidRDefault="004E5EB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235"/>
        <w:gridCol w:w="1593"/>
      </w:tblGrid>
      <w:tr w:rsidR="004E5EB6" w:rsidRPr="00E06B5D" w14:paraId="0BE1D532" w14:textId="77777777" w:rsidTr="004E5EB6">
        <w:trPr>
          <w:trHeight w:val="567"/>
          <w:jc w:val="center"/>
        </w:trPr>
        <w:tc>
          <w:tcPr>
            <w:tcW w:w="681" w:type="pct"/>
            <w:shd w:val="clear" w:color="auto" w:fill="9CC2E5"/>
            <w:vAlign w:val="center"/>
          </w:tcPr>
          <w:p w14:paraId="14E6F580" w14:textId="77777777" w:rsidR="004E5EB6" w:rsidRPr="00E06B5D" w:rsidRDefault="004E5EB6" w:rsidP="00C709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sz w:val="24"/>
                <w:szCs w:val="24"/>
              </w:rPr>
              <w:t>RB</w:t>
            </w:r>
          </w:p>
        </w:tc>
        <w:tc>
          <w:tcPr>
            <w:tcW w:w="3440" w:type="pct"/>
            <w:shd w:val="clear" w:color="auto" w:fill="9CC2E5"/>
            <w:vAlign w:val="center"/>
          </w:tcPr>
          <w:p w14:paraId="7B64DABB" w14:textId="77777777" w:rsidR="004E5EB6" w:rsidRPr="00E06B5D" w:rsidRDefault="004E5EB6" w:rsidP="00C709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  <w:tc>
          <w:tcPr>
            <w:tcW w:w="879" w:type="pct"/>
            <w:shd w:val="clear" w:color="auto" w:fill="9CC2E5"/>
            <w:vAlign w:val="center"/>
          </w:tcPr>
          <w:p w14:paraId="672830B7" w14:textId="77777777" w:rsidR="004E5EB6" w:rsidRPr="00E06B5D" w:rsidRDefault="004E5EB6" w:rsidP="00C709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sz w:val="24"/>
                <w:szCs w:val="24"/>
              </w:rPr>
              <w:t>BODOVI</w:t>
            </w:r>
          </w:p>
        </w:tc>
      </w:tr>
      <w:tr w:rsidR="004E5EB6" w:rsidRPr="00E06B5D" w14:paraId="7212A18A" w14:textId="77777777" w:rsidTr="004E5EB6">
        <w:trPr>
          <w:trHeight w:val="398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C842D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7A835" w14:textId="77777777" w:rsidR="004E5EB6" w:rsidRPr="00E06B5D" w:rsidRDefault="004E5EB6" w:rsidP="00C709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Stručna sprema i radno iskustvo korisnika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CEED1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E5EB6" w:rsidRPr="00E06B5D" w14:paraId="0F61EF74" w14:textId="77777777" w:rsidTr="004E5EB6">
        <w:trPr>
          <w:trHeight w:val="331"/>
          <w:jc w:val="center"/>
        </w:trPr>
        <w:tc>
          <w:tcPr>
            <w:tcW w:w="6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C0E43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4C062A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9573B1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841F80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2EF2" w14:textId="77777777" w:rsidR="004E5EB6" w:rsidRPr="00211AD1" w:rsidRDefault="004E5EB6" w:rsidP="00C70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Nositelj</w:t>
            </w:r>
            <w:r w:rsidRPr="00E06B5D">
              <w:rPr>
                <w:rFonts w:ascii="Times New Roman" w:hAnsi="Times New Roman"/>
                <w:sz w:val="24"/>
                <w:szCs w:val="24"/>
              </w:rPr>
              <w:t xml:space="preserve"> poljoprivrednog gospodarstva ili član obiteljskog poljoprivrednog gospodarstva ima završen </w:t>
            </w:r>
            <w:r w:rsidRPr="00211AD1">
              <w:rPr>
                <w:rFonts w:ascii="Times New Roman" w:hAnsi="Times New Roman"/>
                <w:sz w:val="24"/>
                <w:szCs w:val="24"/>
              </w:rPr>
              <w:t>preddiplomski ili preddiplomski i diplomski sveučilišni studij</w:t>
            </w:r>
          </w:p>
          <w:p w14:paraId="434AAB4B" w14:textId="77777777" w:rsidR="004E5EB6" w:rsidRPr="00E06B5D" w:rsidRDefault="004E5EB6" w:rsidP="00C70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AD1">
              <w:rPr>
                <w:rFonts w:ascii="Times New Roman" w:hAnsi="Times New Roman"/>
                <w:sz w:val="24"/>
                <w:szCs w:val="24"/>
              </w:rPr>
              <w:t>ili integrirani preddiplomski i diplomski sveučilišni studij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AD1">
              <w:rPr>
                <w:rFonts w:ascii="Times New Roman" w:hAnsi="Times New Roman"/>
                <w:sz w:val="24"/>
                <w:szCs w:val="24"/>
              </w:rPr>
              <w:t>ili specijalistički diplomski stručni studij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AD1">
              <w:rPr>
                <w:rFonts w:ascii="Times New Roman" w:hAnsi="Times New Roman"/>
                <w:sz w:val="24"/>
                <w:szCs w:val="24"/>
              </w:rPr>
              <w:t>ili stručni studij u trajanju od najmanje tri godine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A2AA0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E5EB6" w:rsidRPr="00E06B5D" w14:paraId="39AE32B0" w14:textId="77777777" w:rsidTr="004E5EB6">
        <w:trPr>
          <w:trHeight w:val="120"/>
          <w:jc w:val="center"/>
        </w:trPr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2BF8E0" w14:textId="77777777" w:rsidR="004E5EB6" w:rsidRPr="00E06B5D" w:rsidRDefault="004E5EB6" w:rsidP="00C709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8B02" w14:textId="77777777" w:rsidR="004E5EB6" w:rsidRPr="00E06B5D" w:rsidRDefault="004E5EB6" w:rsidP="00C709B0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 xml:space="preserve">Nositelj poljoprivrednog gospodarstva ili član obiteljskog poljoprivrednog gospodarstva ima </w:t>
            </w:r>
            <w:r>
              <w:rPr>
                <w:rFonts w:ascii="Times New Roman" w:hAnsi="Times New Roman"/>
                <w:sz w:val="24"/>
                <w:szCs w:val="24"/>
              </w:rPr>
              <w:t>završen stručni studij u trajanju od 2 godine i 2 ili više godina radnog iskustva ve</w:t>
            </w:r>
            <w:r w:rsidRPr="00E06B5D">
              <w:rPr>
                <w:rFonts w:ascii="Times New Roman" w:hAnsi="Times New Roman"/>
                <w:sz w:val="24"/>
                <w:szCs w:val="24"/>
              </w:rPr>
              <w:t xml:space="preserve">zano za nepoljoprivrednu djelatnost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C9934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E5EB6" w:rsidRPr="00E06B5D" w14:paraId="7E9F789F" w14:textId="77777777" w:rsidTr="004E5EB6">
        <w:trPr>
          <w:trHeight w:val="120"/>
          <w:jc w:val="center"/>
        </w:trPr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DB58C3" w14:textId="77777777" w:rsidR="004E5EB6" w:rsidRPr="00E06B5D" w:rsidRDefault="004E5EB6" w:rsidP="00C709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90DF9" w14:textId="77777777" w:rsidR="004E5EB6" w:rsidRPr="00E06B5D" w:rsidRDefault="004E5EB6" w:rsidP="00C709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 xml:space="preserve">Nositelj poljoprivrednog gospodarstva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ili član obiteljskog poljoprivrednog gospodarstva ima majstorski ispit iz poslova vezano </w:t>
            </w:r>
            <w:r w:rsidRPr="00E06B5D">
              <w:rPr>
                <w:rFonts w:ascii="Times New Roman" w:hAnsi="Times New Roman"/>
                <w:sz w:val="24"/>
                <w:szCs w:val="24"/>
              </w:rPr>
              <w:t xml:space="preserve">za nepoljoprivrednu djelatnost za koju se prijavljuje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A0145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5EB6" w:rsidRPr="00E06B5D" w14:paraId="25CD6818" w14:textId="77777777" w:rsidTr="004E5EB6">
        <w:trPr>
          <w:trHeight w:val="120"/>
          <w:jc w:val="center"/>
        </w:trPr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373AE" w14:textId="77777777" w:rsidR="004E5EB6" w:rsidRPr="00E06B5D" w:rsidRDefault="004E5EB6" w:rsidP="00C709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9C73C" w14:textId="77777777" w:rsidR="004E5EB6" w:rsidRPr="00E06B5D" w:rsidRDefault="004E5EB6" w:rsidP="00C709B0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 xml:space="preserve">Nositelj poljoprivrednog gospodarstva ili član obiteljskog poljoprivrednog gospodarstva ima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završenu srednju školu i 2 godine radnog iskustva u poslovima vezano za nepoljoprivrednu djelatnosti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D074A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5EB6" w:rsidRPr="00E06B5D" w14:paraId="0CE1550F" w14:textId="77777777" w:rsidTr="004E5EB6">
        <w:trPr>
          <w:trHeight w:val="120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F1BC3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78E6C6" w14:textId="77777777" w:rsidR="004E5EB6" w:rsidRPr="00E06B5D" w:rsidRDefault="004E5EB6" w:rsidP="00C709B0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Stupanj razvijenost JLS-a u kojem se provode aktivnosti iz poslovnog plana sukladno indeksu razvijenosti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A1916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E5EB6" w:rsidRPr="00E06B5D" w14:paraId="0FE77CBE" w14:textId="77777777" w:rsidTr="004E5EB6">
        <w:trPr>
          <w:trHeight w:val="120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8E1CA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AC4D9" w14:textId="77777777" w:rsidR="004E5EB6" w:rsidRPr="00E06B5D" w:rsidRDefault="004E5EB6" w:rsidP="00C709B0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 xml:space="preserve">VI skupina JLS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70BB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E5EB6" w:rsidRPr="00E06B5D" w14:paraId="1F63A9A0" w14:textId="77777777" w:rsidTr="004E5EB6">
        <w:trPr>
          <w:trHeight w:val="120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95173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68D1C" w14:textId="77777777" w:rsidR="004E5EB6" w:rsidRPr="00E06B5D" w:rsidRDefault="004E5EB6" w:rsidP="00C709B0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 xml:space="preserve">VII skupina JLS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026F8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E5EB6" w:rsidRPr="00E06B5D" w14:paraId="53E8C65C" w14:textId="77777777" w:rsidTr="004E5EB6">
        <w:trPr>
          <w:trHeight w:val="120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F2093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18780" w14:textId="77777777" w:rsidR="004E5EB6" w:rsidRPr="00E06B5D" w:rsidRDefault="004E5EB6" w:rsidP="00C709B0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Aktivnosti iz poslovnog plana doprinose očuvanju/stvaranju novih radnih mjesta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7FE6F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4E5EB6" w:rsidRPr="00E06B5D" w14:paraId="04E8D5A8" w14:textId="77777777" w:rsidTr="004E5EB6">
        <w:trPr>
          <w:trHeight w:val="120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8FB0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B2BBA" w14:textId="77777777" w:rsidR="004E5EB6" w:rsidRPr="00E06B5D" w:rsidRDefault="004E5EB6" w:rsidP="00C709B0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ktivnostima iz poslovnog plana doprinijeti će se povećanju radnih mjesta – najmanje 2 novozaposlena (uključujući samozapošljavanje)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61C7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6B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5EB6" w:rsidRPr="00E06B5D" w14:paraId="022F7564" w14:textId="77777777" w:rsidTr="004E5EB6">
        <w:trPr>
          <w:trHeight w:val="120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30A5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26FF" w14:textId="77777777" w:rsidR="004E5EB6" w:rsidRPr="00E06B5D" w:rsidRDefault="004E5EB6" w:rsidP="00C709B0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 xml:space="preserve">Aktivnosti iz poslovnog plana doprinijeti će povećanju radnih </w:t>
            </w:r>
            <w:r>
              <w:rPr>
                <w:rFonts w:ascii="Times New Roman" w:hAnsi="Times New Roman"/>
                <w:sz w:val="24"/>
                <w:szCs w:val="24"/>
              </w:rPr>
              <w:t>– najmanje 1 novozaposleni (uključujući samozapošljavanje)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E49F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E5EB6" w:rsidRPr="00E06B5D" w14:paraId="418E4A72" w14:textId="77777777" w:rsidTr="004E5EB6">
        <w:trPr>
          <w:trHeight w:val="120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37B2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0949D" w14:textId="44A0039B" w:rsidR="004E5EB6" w:rsidRPr="00E06B5D" w:rsidRDefault="004E5EB6" w:rsidP="00C709B0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 xml:space="preserve">Aktivnosti iz poslovnog plana doprinijeti će </w:t>
            </w:r>
            <w:r>
              <w:rPr>
                <w:rFonts w:ascii="Times New Roman" w:hAnsi="Times New Roman"/>
                <w:sz w:val="24"/>
                <w:szCs w:val="24"/>
              </w:rPr>
              <w:t>očuvanju</w:t>
            </w:r>
            <w:r w:rsidR="00DF0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postojećih radnim mjesta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19A2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5EB6" w:rsidRPr="00E06B5D" w14:paraId="2FB1646A" w14:textId="77777777" w:rsidTr="004E5EB6">
        <w:trPr>
          <w:trHeight w:val="120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D527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F590" w14:textId="77777777" w:rsidR="004E5EB6" w:rsidRPr="00E06B5D" w:rsidRDefault="004E5EB6" w:rsidP="00C709B0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Sektorski kriteriji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5839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E5EB6" w:rsidRPr="00E06B5D" w14:paraId="1BD586BE" w14:textId="77777777" w:rsidTr="004E5EB6">
        <w:trPr>
          <w:trHeight w:val="120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0AF4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0151" w14:textId="77777777" w:rsidR="004E5EB6" w:rsidRPr="00E06B5D" w:rsidRDefault="004E5EB6" w:rsidP="00C709B0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Cs/>
                <w:sz w:val="24"/>
                <w:szCs w:val="24"/>
              </w:rPr>
              <w:t>sektor prerade i/ili marketinga i/ili izravne prodaje proizvoda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4FA1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4E5EB6" w:rsidRPr="00E06B5D" w14:paraId="3172593F" w14:textId="77777777" w:rsidTr="004E5EB6">
        <w:trPr>
          <w:trHeight w:val="120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E3CA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A224" w14:textId="77777777" w:rsidR="004E5EB6" w:rsidRPr="00E06B5D" w:rsidRDefault="004E5EB6" w:rsidP="00C709B0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Cs/>
                <w:sz w:val="24"/>
                <w:szCs w:val="24"/>
              </w:rPr>
              <w:t>sektor turizma u ruralnom području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E5D0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4E5EB6" w:rsidRPr="00E06B5D" w14:paraId="24FD5C5F" w14:textId="77777777" w:rsidTr="004E5EB6">
        <w:trPr>
          <w:trHeight w:val="120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82F5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A5E7" w14:textId="77777777" w:rsidR="004E5EB6" w:rsidRPr="00E06B5D" w:rsidRDefault="004E5EB6" w:rsidP="00C709B0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Cs/>
                <w:sz w:val="24"/>
                <w:szCs w:val="24"/>
              </w:rPr>
              <w:t>sektor pružanja usluga u ruralnim područjima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71E6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E5EB6" w:rsidRPr="00E06B5D" w14:paraId="08524B32" w14:textId="77777777" w:rsidTr="004E5EB6">
        <w:trPr>
          <w:trHeight w:val="120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7DDB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1021" w14:textId="77777777" w:rsidR="004E5EB6" w:rsidRPr="00E06B5D" w:rsidRDefault="004E5EB6" w:rsidP="00C709B0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Cs/>
                <w:sz w:val="24"/>
                <w:szCs w:val="24"/>
              </w:rPr>
              <w:t>sektor tradicijskih i umjetničkih obrta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8619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E5EB6" w:rsidRPr="00E06B5D" w14:paraId="73591D66" w14:textId="77777777" w:rsidTr="004E5EB6">
        <w:trPr>
          <w:trHeight w:val="120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7609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0BF1" w14:textId="77777777" w:rsidR="004E5EB6" w:rsidRPr="00E06B5D" w:rsidRDefault="004E5EB6" w:rsidP="00C709B0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Zemljopisno obilježje naselja u kojem ulaganje provodi (u skladu s popisom naselja LAG-a)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D9C5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E5EB6" w:rsidRPr="00E06B5D" w14:paraId="2CA21337" w14:textId="77777777" w:rsidTr="004E5EB6">
        <w:trPr>
          <w:trHeight w:val="57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9D328" w14:textId="77777777" w:rsidR="004E5EB6" w:rsidRPr="00E06B5D" w:rsidRDefault="004E5EB6" w:rsidP="00C709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67E2C" w14:textId="77777777" w:rsidR="004E5EB6" w:rsidRPr="00E06B5D" w:rsidRDefault="004E5EB6" w:rsidP="00C709B0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Otok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3340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E5EB6" w:rsidRPr="00E06B5D" w14:paraId="5131A633" w14:textId="77777777" w:rsidTr="004E5EB6">
        <w:trPr>
          <w:trHeight w:val="57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7ED36" w14:textId="77777777" w:rsidR="004E5EB6" w:rsidRPr="00E06B5D" w:rsidRDefault="004E5EB6" w:rsidP="00C709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0E5A" w14:textId="77777777" w:rsidR="004E5EB6" w:rsidRPr="00E06B5D" w:rsidRDefault="004E5EB6" w:rsidP="00C709B0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Zaleđe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7573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E5EB6" w:rsidRPr="00E06B5D" w14:paraId="362AE463" w14:textId="77777777" w:rsidTr="004E5EB6">
        <w:trPr>
          <w:trHeight w:val="57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C1E23E" w14:textId="77777777" w:rsidR="004E5EB6" w:rsidRPr="00E06B5D" w:rsidRDefault="004E5EB6" w:rsidP="00C709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115E0F" w14:textId="77777777" w:rsidR="004E5EB6" w:rsidRPr="00E06B5D" w:rsidRDefault="004E5EB6" w:rsidP="00C709B0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Obala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230E7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5EB6" w:rsidRPr="00E06B5D" w14:paraId="7B94B679" w14:textId="77777777" w:rsidTr="004E5EB6">
        <w:trPr>
          <w:trHeight w:val="20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14:paraId="268874F8" w14:textId="77777777" w:rsidR="004E5EB6" w:rsidRPr="00E06B5D" w:rsidRDefault="004E5EB6" w:rsidP="00C709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BFC211D" w14:textId="77777777" w:rsidR="004E5EB6" w:rsidRPr="00E06B5D" w:rsidRDefault="004E5EB6" w:rsidP="00C709B0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8F3943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</w:tr>
      <w:tr w:rsidR="004E5EB6" w:rsidRPr="00E06B5D" w14:paraId="6F8EDAD3" w14:textId="77777777" w:rsidTr="004E5EB6">
        <w:trPr>
          <w:trHeight w:val="20"/>
          <w:jc w:val="center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14:paraId="132938F8" w14:textId="77777777" w:rsidR="004E5EB6" w:rsidRPr="00E06B5D" w:rsidRDefault="004E5EB6" w:rsidP="00C709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7B430F" w14:textId="77777777" w:rsidR="004E5EB6" w:rsidRPr="00E06B5D" w:rsidRDefault="004E5EB6" w:rsidP="00C709B0">
            <w:pPr>
              <w:rPr>
                <w:rFonts w:ascii="Times New Roman" w:hAnsi="Times New Roman"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bCs/>
                <w:sz w:val="24"/>
                <w:szCs w:val="24"/>
              </w:rPr>
              <w:t>Prag prolaznosti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C85C6F" w14:textId="77777777" w:rsidR="004E5EB6" w:rsidRPr="00E06B5D" w:rsidRDefault="004E5EB6" w:rsidP="00C7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14:paraId="0B1A8EDA" w14:textId="38E2E2C7" w:rsidR="004E5EB6" w:rsidRDefault="004E5EB6"/>
    <w:p w14:paraId="7322CF32" w14:textId="1973A861" w:rsidR="00DF0D14" w:rsidRDefault="00DF0D14"/>
    <w:p w14:paraId="6EFDAABD" w14:textId="5F9F1FB6" w:rsidR="00DF0D14" w:rsidRDefault="00DF0D14" w:rsidP="00DF0D1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Kriterij odabira 1. – Stručna sprema ili radno iskustvo korisnika</w:t>
      </w:r>
    </w:p>
    <w:p w14:paraId="148C0B6D" w14:textId="77777777" w:rsidR="00DF0D14" w:rsidRDefault="00DF0D14" w:rsidP="00DF0D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Korisnik će ostvariti ukupno </w:t>
      </w:r>
      <w:r w:rsidRPr="00536798">
        <w:rPr>
          <w:rFonts w:ascii="Times New Roman" w:hAnsi="Times New Roman"/>
          <w:b/>
          <w:bCs/>
          <w:sz w:val="24"/>
          <w:szCs w:val="24"/>
        </w:rPr>
        <w:t>10 bodova</w:t>
      </w:r>
      <w:r>
        <w:rPr>
          <w:rFonts w:ascii="Times New Roman" w:hAnsi="Times New Roman"/>
          <w:sz w:val="24"/>
          <w:szCs w:val="24"/>
        </w:rPr>
        <w:t xml:space="preserve"> ukoliko ima završen preddiplomski i diplomski sveučilišni studij, integrirani preddiplomski i diplomski sveučilišni studij, specijalistički diplomski stručni studij te stručni studij u trajanju od najmanje tri godine.</w:t>
      </w:r>
    </w:p>
    <w:p w14:paraId="736DB9C6" w14:textId="77777777" w:rsidR="00DF0D14" w:rsidRDefault="00DF0D14" w:rsidP="00DF0D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Korisnik će ostvariti </w:t>
      </w:r>
      <w:r w:rsidRPr="00536798">
        <w:rPr>
          <w:rFonts w:ascii="Times New Roman" w:hAnsi="Times New Roman"/>
          <w:b/>
          <w:bCs/>
          <w:sz w:val="24"/>
          <w:szCs w:val="24"/>
        </w:rPr>
        <w:t>8 bodova</w:t>
      </w:r>
      <w:r>
        <w:rPr>
          <w:rFonts w:ascii="Times New Roman" w:hAnsi="Times New Roman"/>
          <w:sz w:val="24"/>
          <w:szCs w:val="24"/>
        </w:rPr>
        <w:t xml:space="preserve"> ukoliko </w:t>
      </w:r>
      <w:r w:rsidRPr="00E06B5D">
        <w:rPr>
          <w:rFonts w:ascii="Times New Roman" w:hAnsi="Times New Roman"/>
          <w:sz w:val="24"/>
          <w:szCs w:val="24"/>
        </w:rPr>
        <w:t xml:space="preserve">ima </w:t>
      </w:r>
      <w:r>
        <w:rPr>
          <w:rFonts w:ascii="Times New Roman" w:hAnsi="Times New Roman"/>
          <w:sz w:val="24"/>
          <w:szCs w:val="24"/>
        </w:rPr>
        <w:t>završen stručni studij u trajanju od 2 godine i 2 ili više godina radnog iskustva ve</w:t>
      </w:r>
      <w:r w:rsidRPr="00E06B5D">
        <w:rPr>
          <w:rFonts w:ascii="Times New Roman" w:hAnsi="Times New Roman"/>
          <w:sz w:val="24"/>
          <w:szCs w:val="24"/>
        </w:rPr>
        <w:t xml:space="preserve">zano za nepoljoprivrednu djelatnost </w:t>
      </w:r>
    </w:p>
    <w:p w14:paraId="42A7EBF7" w14:textId="0DC8E20D" w:rsidR="00DF0D14" w:rsidRDefault="00DF0D14" w:rsidP="00DF0D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Korisnik će ostvariti </w:t>
      </w:r>
      <w:r w:rsidRPr="00536798">
        <w:rPr>
          <w:rFonts w:ascii="Times New Roman" w:hAnsi="Times New Roman"/>
          <w:b/>
          <w:bCs/>
          <w:sz w:val="24"/>
          <w:szCs w:val="24"/>
        </w:rPr>
        <w:t>6 bodova</w:t>
      </w:r>
      <w:r>
        <w:rPr>
          <w:rFonts w:ascii="Times New Roman" w:hAnsi="Times New Roman"/>
          <w:sz w:val="24"/>
          <w:szCs w:val="24"/>
        </w:rPr>
        <w:t xml:space="preserve"> ukoliko ima majstorski ispit iz poslova vezano </w:t>
      </w:r>
      <w:r w:rsidRPr="00E06B5D">
        <w:rPr>
          <w:rFonts w:ascii="Times New Roman" w:hAnsi="Times New Roman"/>
          <w:sz w:val="24"/>
          <w:szCs w:val="24"/>
        </w:rPr>
        <w:t>za nepoljoprivrednu djelatnost za koju se prijavljuje</w:t>
      </w:r>
      <w:r>
        <w:rPr>
          <w:rFonts w:ascii="Times New Roman" w:hAnsi="Times New Roman"/>
          <w:sz w:val="24"/>
          <w:szCs w:val="24"/>
        </w:rPr>
        <w:t>.</w:t>
      </w:r>
    </w:p>
    <w:p w14:paraId="2F57908A" w14:textId="77777777" w:rsidR="00536798" w:rsidRDefault="00DF0D14" w:rsidP="00DF0D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Korisnik će ostvariti </w:t>
      </w:r>
      <w:r w:rsidRPr="00536798">
        <w:rPr>
          <w:rFonts w:ascii="Times New Roman" w:hAnsi="Times New Roman"/>
          <w:b/>
          <w:bCs/>
          <w:sz w:val="24"/>
          <w:szCs w:val="24"/>
        </w:rPr>
        <w:t>5 bodova</w:t>
      </w:r>
      <w:r>
        <w:rPr>
          <w:rFonts w:ascii="Times New Roman" w:hAnsi="Times New Roman"/>
          <w:sz w:val="24"/>
          <w:szCs w:val="24"/>
        </w:rPr>
        <w:t xml:space="preserve"> ukoliko </w:t>
      </w:r>
      <w:r w:rsidRPr="00E06B5D">
        <w:rPr>
          <w:rFonts w:ascii="Times New Roman" w:hAnsi="Times New Roman"/>
          <w:sz w:val="24"/>
          <w:szCs w:val="24"/>
        </w:rPr>
        <w:t xml:space="preserve">ima  </w:t>
      </w:r>
      <w:r>
        <w:rPr>
          <w:rFonts w:ascii="Times New Roman" w:hAnsi="Times New Roman"/>
          <w:sz w:val="24"/>
          <w:szCs w:val="24"/>
        </w:rPr>
        <w:t>završenu srednju školu i 2 godine radnog iskustva u poslovima vezano za nepoljoprivrednu djelatnosti</w:t>
      </w:r>
      <w:r w:rsidR="00536798">
        <w:rPr>
          <w:rFonts w:ascii="Times New Roman" w:hAnsi="Times New Roman"/>
          <w:sz w:val="24"/>
          <w:szCs w:val="24"/>
        </w:rPr>
        <w:t>.</w:t>
      </w:r>
    </w:p>
    <w:p w14:paraId="2CC8B330" w14:textId="77777777" w:rsidR="00536798" w:rsidRDefault="00536798" w:rsidP="00DF0D14">
      <w:pPr>
        <w:jc w:val="both"/>
        <w:rPr>
          <w:rFonts w:ascii="Times New Roman" w:hAnsi="Times New Roman"/>
          <w:sz w:val="24"/>
          <w:szCs w:val="24"/>
        </w:rPr>
      </w:pPr>
    </w:p>
    <w:p w14:paraId="0A143C43" w14:textId="4D50B8A7" w:rsidR="00DF0D14" w:rsidRPr="00536798" w:rsidRDefault="00DF0D14" w:rsidP="00DF0D14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536798">
        <w:rPr>
          <w:rFonts w:ascii="Times New Roman" w:hAnsi="Times New Roman"/>
          <w:i/>
          <w:iCs/>
          <w:sz w:val="24"/>
          <w:szCs w:val="24"/>
        </w:rPr>
        <w:t xml:space="preserve">Prijavitelj stručnu spremu dokazuje preslikom završenog obrazovanja ili položenog majstorskog ispita, a radno iskustvo potvrdom s HZMO-a. </w:t>
      </w:r>
    </w:p>
    <w:p w14:paraId="050F446B" w14:textId="023B65D4" w:rsidR="00DF0D14" w:rsidRDefault="00DF0D14"/>
    <w:p w14:paraId="06C89BB8" w14:textId="590A9A57" w:rsidR="00DF0D14" w:rsidRPr="00E06B5D" w:rsidRDefault="00DF0D14" w:rsidP="00DF0D14">
      <w:pPr>
        <w:rPr>
          <w:rFonts w:ascii="Times New Roman" w:hAnsi="Times New Roman"/>
          <w:sz w:val="24"/>
          <w:szCs w:val="24"/>
        </w:rPr>
      </w:pPr>
      <w:r w:rsidRPr="00DF0D14">
        <w:rPr>
          <w:rFonts w:ascii="Times New Roman" w:hAnsi="Times New Roman"/>
          <w:b/>
          <w:bCs/>
          <w:sz w:val="24"/>
          <w:szCs w:val="24"/>
        </w:rPr>
        <w:t>Kriterij odabira 2 -</w:t>
      </w:r>
      <w:r>
        <w:t xml:space="preserve"> </w:t>
      </w:r>
      <w:r w:rsidRPr="00E06B5D">
        <w:rPr>
          <w:rFonts w:ascii="Times New Roman" w:hAnsi="Times New Roman"/>
          <w:b/>
          <w:bCs/>
          <w:sz w:val="24"/>
          <w:szCs w:val="24"/>
        </w:rPr>
        <w:t>Stupanj razvijenost JLS-a u kojem se provode aktivnosti iz poslovnog plana sukladno indeksu razvijenosti</w:t>
      </w:r>
    </w:p>
    <w:p w14:paraId="3BBE1988" w14:textId="3D2E89EB" w:rsidR="00DF0D14" w:rsidRDefault="00DF0D14"/>
    <w:p w14:paraId="17381DFF" w14:textId="77777777" w:rsidR="00BF7929" w:rsidRDefault="00BF7929" w:rsidP="00BF79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Područje LAG-a „MORE 249“ prema stupnju razvijenosti:</w:t>
      </w:r>
    </w:p>
    <w:p w14:paraId="5EE38325" w14:textId="77777777" w:rsidR="00BF7929" w:rsidRDefault="00BF7929" w:rsidP="00BF7929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3"/>
        <w:gridCol w:w="5666"/>
      </w:tblGrid>
      <w:tr w:rsidR="00AD721E" w14:paraId="613F2E8F" w14:textId="77777777" w:rsidTr="00AD721E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5A38" w14:textId="3E2690E6" w:rsidR="00AD721E" w:rsidRPr="00AD721E" w:rsidRDefault="00AD721E" w:rsidP="00AD721E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21E">
              <w:rPr>
                <w:rFonts w:ascii="Times New Roman" w:hAnsi="Times New Roman"/>
                <w:b/>
                <w:bCs/>
                <w:sz w:val="24"/>
                <w:szCs w:val="24"/>
              </w:rPr>
              <w:t>10 bodova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1588" w14:textId="7DE73E43" w:rsidR="00AD721E" w:rsidRDefault="00AD721E" w:rsidP="00AD721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 skupina JLS</w:t>
            </w:r>
          </w:p>
        </w:tc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DC3E" w14:textId="77777777" w:rsidR="00AD721E" w:rsidRDefault="00AD721E" w:rsidP="00AD721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Općina Pirovac, Općina Tribunj</w:t>
            </w:r>
          </w:p>
        </w:tc>
      </w:tr>
      <w:tr w:rsidR="00AD721E" w14:paraId="0AFA7723" w14:textId="77777777" w:rsidTr="00AD721E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371C" w14:textId="7577543A" w:rsidR="00AD721E" w:rsidRPr="00AD721E" w:rsidRDefault="00AD721E" w:rsidP="00AD721E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21E">
              <w:rPr>
                <w:rFonts w:ascii="Times New Roman" w:hAnsi="Times New Roman"/>
                <w:b/>
                <w:bCs/>
                <w:sz w:val="24"/>
                <w:szCs w:val="24"/>
              </w:rPr>
              <w:t>8 bodova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FD57" w14:textId="2B4C80A9" w:rsidR="00AD721E" w:rsidRDefault="00AD721E" w:rsidP="00AD721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 skupina JLS</w:t>
            </w:r>
          </w:p>
        </w:tc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C0D4" w14:textId="77777777" w:rsidR="00AD721E" w:rsidRDefault="00AD721E" w:rsidP="00AD721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Općina Murter-Kornati, Općina Tisno, Grad Vodice, Grad Šibenik, Općina Rogoznica</w:t>
            </w:r>
          </w:p>
        </w:tc>
      </w:tr>
    </w:tbl>
    <w:p w14:paraId="4D312318" w14:textId="711C382B" w:rsidR="00DF0D14" w:rsidRDefault="00DF0D14"/>
    <w:p w14:paraId="62A3AB67" w14:textId="3BF369E8" w:rsidR="00DF0D14" w:rsidRDefault="00DF0D14"/>
    <w:p w14:paraId="399A03B6" w14:textId="7B9665C4" w:rsidR="00DF0D14" w:rsidRDefault="00DF0D14" w:rsidP="00DF0D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Kriterij odabira 3 – </w:t>
      </w:r>
      <w:r w:rsidRPr="00E06B5D">
        <w:rPr>
          <w:rFonts w:ascii="Times New Roman" w:hAnsi="Times New Roman"/>
          <w:b/>
          <w:bCs/>
          <w:sz w:val="24"/>
          <w:szCs w:val="24"/>
        </w:rPr>
        <w:t>Aktivnosti iz poslovnog plana doprinose očuvanju/stvaranju novih radnih mjesta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3CAF92D" w14:textId="77777777" w:rsidR="00AD721E" w:rsidRDefault="00AD721E" w:rsidP="00DF0D14">
      <w:pPr>
        <w:rPr>
          <w:rFonts w:ascii="Times New Roman" w:hAnsi="Times New Roman"/>
          <w:sz w:val="24"/>
          <w:szCs w:val="24"/>
        </w:rPr>
      </w:pPr>
    </w:p>
    <w:p w14:paraId="26ACFB51" w14:textId="1F1667D4" w:rsidR="00DF0D14" w:rsidRDefault="00DF0D14" w:rsidP="00DF0D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zaposlenika se prikazuje u poslovnom planu i izražava se temeljem sati rada odnosno godišnjih jedinica rada. Svatko tko je radio puno radno vrijeme u poduzeću tijekom cijele referentne godine, računa se kao jedna jedinica. Zaposlenici koji rade na pola radnog vremena, sezonski radnici i oni koji nisu radili cijelu godinu smatraju se dijelom jedne jedinice. U slučaju da izračunati broj zaposlenika ne predstavlja cijeli broj, vrijednost do 0,5 se zaokružuje na manji broj, a vrijednosti iznad 0,5 uključujući i 0,5 zaokružuju se na veći broj.</w:t>
      </w:r>
    </w:p>
    <w:p w14:paraId="55321902" w14:textId="6D4C7A6C" w:rsidR="00DF0D14" w:rsidRDefault="00DF0D14" w:rsidP="00DF0D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novostvorena radna mjesta – gdje su najmanje dva zaposlena (uključujući samozapošljavanje), korisnik će ostvariti </w:t>
      </w:r>
      <w:r w:rsidRPr="00AD721E">
        <w:rPr>
          <w:rFonts w:ascii="Times New Roman" w:hAnsi="Times New Roman"/>
          <w:b/>
          <w:bCs/>
          <w:sz w:val="24"/>
          <w:szCs w:val="24"/>
        </w:rPr>
        <w:t>15 bodova</w:t>
      </w:r>
      <w:r>
        <w:rPr>
          <w:rFonts w:ascii="Times New Roman" w:hAnsi="Times New Roman"/>
          <w:sz w:val="24"/>
          <w:szCs w:val="24"/>
        </w:rPr>
        <w:t>.</w:t>
      </w:r>
    </w:p>
    <w:p w14:paraId="7DF6569C" w14:textId="12182DC1" w:rsidR="00DF0D14" w:rsidRDefault="00DF0D14" w:rsidP="00DF0D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novostvoreno 1 radno mjesto – gdje je najmanje 1 novozaposleni (uključujući samozapošljavanje) korisnik će ostvariti </w:t>
      </w:r>
      <w:r w:rsidRPr="00AD721E">
        <w:rPr>
          <w:rFonts w:ascii="Times New Roman" w:hAnsi="Times New Roman"/>
          <w:b/>
          <w:bCs/>
          <w:sz w:val="24"/>
          <w:szCs w:val="24"/>
        </w:rPr>
        <w:t>10 bodova</w:t>
      </w:r>
      <w:r>
        <w:rPr>
          <w:rFonts w:ascii="Times New Roman" w:hAnsi="Times New Roman"/>
          <w:sz w:val="24"/>
          <w:szCs w:val="24"/>
        </w:rPr>
        <w:t>.</w:t>
      </w:r>
    </w:p>
    <w:p w14:paraId="6E65ACA9" w14:textId="6F1152D9" w:rsidR="00DF0D14" w:rsidRDefault="00DF0D14" w:rsidP="00DF0D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očuvanje postojećeg radnog mjesta korisnik će ostvariti </w:t>
      </w:r>
      <w:r w:rsidRPr="00AD721E">
        <w:rPr>
          <w:rFonts w:ascii="Times New Roman" w:hAnsi="Times New Roman"/>
          <w:b/>
          <w:bCs/>
          <w:sz w:val="24"/>
          <w:szCs w:val="24"/>
        </w:rPr>
        <w:t>5 bodova</w:t>
      </w:r>
      <w:r>
        <w:rPr>
          <w:rFonts w:ascii="Times New Roman" w:hAnsi="Times New Roman"/>
          <w:sz w:val="24"/>
          <w:szCs w:val="24"/>
        </w:rPr>
        <w:t>.</w:t>
      </w:r>
    </w:p>
    <w:p w14:paraId="06A435CA" w14:textId="64B029AC" w:rsidR="002200BA" w:rsidRDefault="002200BA" w:rsidP="00DF0D14">
      <w:pPr>
        <w:jc w:val="both"/>
        <w:rPr>
          <w:rFonts w:ascii="Times New Roman" w:hAnsi="Times New Roman"/>
          <w:sz w:val="24"/>
          <w:szCs w:val="24"/>
        </w:rPr>
      </w:pPr>
    </w:p>
    <w:p w14:paraId="553B9A87" w14:textId="4165FECA" w:rsidR="002200BA" w:rsidRDefault="002200BA" w:rsidP="00DF0D1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200BA">
        <w:rPr>
          <w:rFonts w:ascii="Times New Roman" w:hAnsi="Times New Roman"/>
          <w:b/>
          <w:bCs/>
          <w:sz w:val="24"/>
          <w:szCs w:val="24"/>
        </w:rPr>
        <w:t>Kriterij odabira 4 – Sektorski kriteriji</w:t>
      </w:r>
    </w:p>
    <w:p w14:paraId="00EC67EC" w14:textId="62188EEA" w:rsidR="002200BA" w:rsidRDefault="00950A04" w:rsidP="00950A04">
      <w:pPr>
        <w:jc w:val="both"/>
        <w:rPr>
          <w:rFonts w:ascii="Times New Roman" w:hAnsi="Times New Roman"/>
          <w:sz w:val="24"/>
          <w:szCs w:val="24"/>
        </w:rPr>
      </w:pPr>
      <w:r w:rsidRPr="00950A04">
        <w:rPr>
          <w:rFonts w:ascii="Times New Roman" w:hAnsi="Times New Roman"/>
          <w:sz w:val="24"/>
          <w:szCs w:val="24"/>
        </w:rPr>
        <w:t>Bodovi se dodjeljuju sukladno</w:t>
      </w:r>
      <w:r>
        <w:rPr>
          <w:rFonts w:ascii="Times New Roman" w:hAnsi="Times New Roman"/>
          <w:sz w:val="24"/>
          <w:szCs w:val="24"/>
        </w:rPr>
        <w:t xml:space="preserve"> P</w:t>
      </w:r>
      <w:r w:rsidRPr="00950A04">
        <w:rPr>
          <w:rFonts w:ascii="Times New Roman" w:hAnsi="Times New Roman"/>
          <w:sz w:val="24"/>
          <w:szCs w:val="24"/>
        </w:rPr>
        <w:t>ravilniku o dopunskim djelatnostima na obiteljskim poljoprivrednim gospodarstvima</w:t>
      </w:r>
      <w:r>
        <w:rPr>
          <w:rFonts w:ascii="Times New Roman" w:hAnsi="Times New Roman"/>
          <w:sz w:val="24"/>
          <w:szCs w:val="24"/>
        </w:rPr>
        <w:t xml:space="preserve"> (NN 76/2014)</w:t>
      </w:r>
    </w:p>
    <w:p w14:paraId="675E651B" w14:textId="2E741F2C" w:rsidR="00950A04" w:rsidRDefault="00950A04" w:rsidP="00950A0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AD721E" w:rsidRPr="00E06B5D" w14:paraId="3B045BAB" w14:textId="77777777" w:rsidTr="00AD721E">
        <w:trPr>
          <w:trHeight w:val="120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266892FA" w14:textId="3285F7F5" w:rsidR="00AD721E" w:rsidRPr="00AD721E" w:rsidRDefault="00AD721E" w:rsidP="00AD72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21E">
              <w:rPr>
                <w:rFonts w:ascii="Times New Roman" w:hAnsi="Times New Roman"/>
                <w:b/>
                <w:bCs/>
                <w:sz w:val="24"/>
                <w:szCs w:val="24"/>
              </w:rPr>
              <w:t>10 bodova</w:t>
            </w:r>
          </w:p>
        </w:tc>
        <w:tc>
          <w:tcPr>
            <w:tcW w:w="4142" w:type="pct"/>
            <w:shd w:val="clear" w:color="auto" w:fill="auto"/>
            <w:vAlign w:val="center"/>
          </w:tcPr>
          <w:p w14:paraId="14DB4575" w14:textId="3A06A726" w:rsidR="00AD721E" w:rsidRPr="00AD721E" w:rsidRDefault="00AD721E" w:rsidP="00AD72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Cs/>
                <w:sz w:val="24"/>
                <w:szCs w:val="24"/>
              </w:rPr>
              <w:t>sektor prerade i/ili marketinga i/ili izravne prodaje proizvoda</w:t>
            </w:r>
          </w:p>
        </w:tc>
      </w:tr>
      <w:tr w:rsidR="00AD721E" w:rsidRPr="00E06B5D" w14:paraId="16B53C3F" w14:textId="77777777" w:rsidTr="00AD721E">
        <w:trPr>
          <w:trHeight w:val="120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313D7182" w14:textId="23044189" w:rsidR="00AD721E" w:rsidRPr="00AD721E" w:rsidRDefault="00AD721E" w:rsidP="00AD72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21E">
              <w:rPr>
                <w:rFonts w:ascii="Times New Roman" w:hAnsi="Times New Roman"/>
                <w:b/>
                <w:bCs/>
                <w:sz w:val="24"/>
                <w:szCs w:val="24"/>
              </w:rPr>
              <w:t>8 bodova</w:t>
            </w:r>
          </w:p>
        </w:tc>
        <w:tc>
          <w:tcPr>
            <w:tcW w:w="4142" w:type="pct"/>
            <w:shd w:val="clear" w:color="auto" w:fill="auto"/>
            <w:vAlign w:val="center"/>
          </w:tcPr>
          <w:p w14:paraId="1D385F85" w14:textId="4EFD2532" w:rsidR="00AD721E" w:rsidRPr="00AD721E" w:rsidRDefault="00AD721E" w:rsidP="00AD72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Cs/>
                <w:sz w:val="24"/>
                <w:szCs w:val="24"/>
              </w:rPr>
              <w:t>sektor turizma u ruralnom području</w:t>
            </w:r>
          </w:p>
        </w:tc>
      </w:tr>
      <w:tr w:rsidR="00AD721E" w:rsidRPr="00E06B5D" w14:paraId="2C149B08" w14:textId="77777777" w:rsidTr="00AD721E">
        <w:trPr>
          <w:trHeight w:val="120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41D508F0" w14:textId="00740778" w:rsidR="00AD721E" w:rsidRPr="00AD721E" w:rsidRDefault="00AD721E" w:rsidP="00AD72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21E">
              <w:rPr>
                <w:rFonts w:ascii="Times New Roman" w:hAnsi="Times New Roman"/>
                <w:b/>
                <w:bCs/>
                <w:sz w:val="24"/>
                <w:szCs w:val="24"/>
              </w:rPr>
              <w:t>6 bodova</w:t>
            </w:r>
          </w:p>
        </w:tc>
        <w:tc>
          <w:tcPr>
            <w:tcW w:w="4142" w:type="pct"/>
            <w:shd w:val="clear" w:color="auto" w:fill="auto"/>
            <w:vAlign w:val="center"/>
          </w:tcPr>
          <w:p w14:paraId="24C4C70A" w14:textId="04E804ED" w:rsidR="00AD721E" w:rsidRPr="00AD721E" w:rsidRDefault="00AD721E" w:rsidP="00AD72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Cs/>
                <w:sz w:val="24"/>
                <w:szCs w:val="24"/>
              </w:rPr>
              <w:t>sektor pružanja usluga u ruralnim područjima</w:t>
            </w:r>
          </w:p>
        </w:tc>
      </w:tr>
      <w:tr w:rsidR="00AD721E" w:rsidRPr="00E06B5D" w14:paraId="6F3E806A" w14:textId="77777777" w:rsidTr="00AD721E">
        <w:trPr>
          <w:trHeight w:val="120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2D8C57ED" w14:textId="4FAB9FB5" w:rsidR="00AD721E" w:rsidRPr="00AD721E" w:rsidRDefault="00AD721E" w:rsidP="00AD721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2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 boda</w:t>
            </w:r>
          </w:p>
        </w:tc>
        <w:tc>
          <w:tcPr>
            <w:tcW w:w="4142" w:type="pct"/>
            <w:shd w:val="clear" w:color="auto" w:fill="auto"/>
            <w:vAlign w:val="center"/>
          </w:tcPr>
          <w:p w14:paraId="7C15E6A7" w14:textId="1FF0F43A" w:rsidR="00AD721E" w:rsidRPr="00AD721E" w:rsidRDefault="00AD721E" w:rsidP="00AD72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B5D">
              <w:rPr>
                <w:rFonts w:ascii="Times New Roman" w:hAnsi="Times New Roman"/>
                <w:bCs/>
                <w:sz w:val="24"/>
                <w:szCs w:val="24"/>
              </w:rPr>
              <w:t>sektor tradicijskih i umjetničkih obrta</w:t>
            </w:r>
          </w:p>
        </w:tc>
      </w:tr>
    </w:tbl>
    <w:p w14:paraId="2B642191" w14:textId="77777777" w:rsidR="00AD721E" w:rsidRDefault="00AD721E" w:rsidP="0053679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14:paraId="3488EE60" w14:textId="04BEEBAE" w:rsidR="00536798" w:rsidRDefault="00536798" w:rsidP="00536798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Kriterij odabira broj 5 - </w:t>
      </w:r>
      <w:r w:rsidRPr="00E06B5D">
        <w:rPr>
          <w:rFonts w:ascii="Times New Roman" w:hAnsi="Times New Roman"/>
          <w:b/>
          <w:sz w:val="24"/>
          <w:szCs w:val="24"/>
        </w:rPr>
        <w:t xml:space="preserve">Zemljopisno obilježje naselja u kojem ulaganje provodi (u skladu s popisom naselja </w:t>
      </w:r>
      <w:r>
        <w:rPr>
          <w:rFonts w:ascii="Times New Roman" w:hAnsi="Times New Roman"/>
          <w:b/>
          <w:sz w:val="24"/>
          <w:szCs w:val="24"/>
        </w:rPr>
        <w:t>LAG</w:t>
      </w:r>
      <w:r w:rsidRPr="00E06B5D">
        <w:rPr>
          <w:rFonts w:ascii="Times New Roman" w:hAnsi="Times New Roman"/>
          <w:b/>
          <w:sz w:val="24"/>
          <w:szCs w:val="24"/>
        </w:rPr>
        <w:t>-a)</w:t>
      </w:r>
    </w:p>
    <w:p w14:paraId="042DA1B6" w14:textId="77777777" w:rsidR="00536798" w:rsidRDefault="00536798" w:rsidP="0053679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559B0">
        <w:rPr>
          <w:rFonts w:ascii="Times New Roman" w:hAnsi="Times New Roman"/>
          <w:color w:val="000000"/>
          <w:sz w:val="24"/>
          <w:szCs w:val="24"/>
          <w:lang w:eastAsia="hr-HR"/>
        </w:rPr>
        <w:t>Da bi korisnik ostvario bodove po navedenom kriteriju, sve aktivnosti iz poslovnog plana se moraju pro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voditi na području otoka /zaleđa/obale koji  pripadaju području LAG-a More 249.</w:t>
      </w:r>
    </w:p>
    <w:p w14:paraId="65A16582" w14:textId="77777777" w:rsidR="00536798" w:rsidRDefault="00536798" w:rsidP="0053679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Ako</w:t>
      </w:r>
      <w:r w:rsidRPr="006559B0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je u poslovnom planu navedeno više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različitih geografskih p</w:t>
      </w:r>
      <w:r w:rsidRPr="006559B0">
        <w:rPr>
          <w:rFonts w:ascii="Times New Roman" w:hAnsi="Times New Roman"/>
          <w:color w:val="000000"/>
          <w:sz w:val="24"/>
          <w:szCs w:val="24"/>
          <w:lang w:eastAsia="hr-HR"/>
        </w:rPr>
        <w:t>odručja u kojima se provode aktivnosti iz poslovnog plana, korisnik tada ostvaruje bodove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prema </w:t>
      </w:r>
      <w:r w:rsidRPr="00466EB4">
        <w:rPr>
          <w:rFonts w:ascii="Times New Roman" w:hAnsi="Times New Roman"/>
          <w:color w:val="000000"/>
          <w:sz w:val="24"/>
          <w:szCs w:val="24"/>
          <w:lang w:eastAsia="hr-HR"/>
        </w:rPr>
        <w:t>mjestu upisa poljoprivrednog gospodarstva u Upisnik poljoprivrednika.</w:t>
      </w:r>
    </w:p>
    <w:p w14:paraId="7BC01460" w14:textId="77777777" w:rsidR="00536798" w:rsidRPr="006559B0" w:rsidRDefault="00536798" w:rsidP="0053679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559B0">
        <w:rPr>
          <w:rFonts w:ascii="Times New Roman" w:hAnsi="Times New Roman"/>
          <w:color w:val="000000"/>
          <w:sz w:val="24"/>
          <w:szCs w:val="24"/>
          <w:lang w:eastAsia="hr-HR"/>
        </w:rPr>
        <w:t xml:space="preserve">Da bi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korisnik</w:t>
      </w:r>
      <w:r w:rsidRPr="006559B0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ostvario </w:t>
      </w:r>
      <w:r w:rsidRPr="00297EC8">
        <w:rPr>
          <w:rFonts w:ascii="Times New Roman" w:hAnsi="Times New Roman"/>
          <w:b/>
          <w:color w:val="000000"/>
          <w:sz w:val="24"/>
          <w:szCs w:val="24"/>
          <w:lang w:eastAsia="hr-HR"/>
        </w:rPr>
        <w:t>10 bodova</w:t>
      </w:r>
      <w:r w:rsidRPr="006559B0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po navedenom kriteriju - OTOK, aktivnosti iz poslovnog plana se moraju provoditi na području: Općine Murter – Kornati, naselja otoka Murtera: Betina, Jezera, Tisno, Krapnja, Zlarina, Žirja, Kaprija s pripadajućim otocima, otok Prvić: Prvić Luka i Prvić Šepurina (naseljeni i nenaseljeni otoci i otočje razvrstani prema Zakonu o otocima u I skupinu a pripadaju području LAG-a More 249).</w:t>
      </w:r>
    </w:p>
    <w:p w14:paraId="12DA9326" w14:textId="77777777" w:rsidR="00536798" w:rsidRPr="006559B0" w:rsidRDefault="00536798" w:rsidP="0053679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559B0">
        <w:rPr>
          <w:rFonts w:ascii="Times New Roman" w:hAnsi="Times New Roman"/>
          <w:color w:val="000000"/>
          <w:sz w:val="24"/>
          <w:szCs w:val="24"/>
          <w:lang w:eastAsia="hr-HR"/>
        </w:rPr>
        <w:t xml:space="preserve">Da bi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korisnik</w:t>
      </w:r>
      <w:r w:rsidRPr="006559B0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ostvario </w:t>
      </w:r>
      <w:r w:rsidRPr="00297EC8">
        <w:rPr>
          <w:rFonts w:ascii="Times New Roman" w:hAnsi="Times New Roman"/>
          <w:b/>
          <w:color w:val="000000"/>
          <w:sz w:val="24"/>
          <w:szCs w:val="24"/>
          <w:lang w:eastAsia="hr-HR"/>
        </w:rPr>
        <w:t>8 bodova</w:t>
      </w:r>
      <w:r w:rsidRPr="006559B0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po navedenom kriteriju – ZALEĐE, aktivnosti iz poslovnog plana se moraju provoditi na području: Kašića, Putičanja, </w:t>
      </w:r>
      <w:r w:rsidRPr="006559B0">
        <w:rPr>
          <w:rFonts w:ascii="Times New Roman" w:hAnsi="Times New Roman"/>
          <w:sz w:val="24"/>
          <w:szCs w:val="24"/>
          <w:lang w:eastAsia="hr-HR"/>
        </w:rPr>
        <w:t>Dazline, Dubrave kod Tisna</w:t>
      </w:r>
      <w:r w:rsidRPr="006559B0">
        <w:rPr>
          <w:rFonts w:ascii="Times New Roman" w:hAnsi="Times New Roman"/>
          <w:color w:val="000000"/>
          <w:sz w:val="24"/>
          <w:szCs w:val="24"/>
          <w:lang w:eastAsia="hr-HR"/>
        </w:rPr>
        <w:t>,  Grabovci, Gaćelezi, Čista Velika, Čista Mala, Jarebinjak, Ložnice, Oglavci,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Podorljak, Sapina Doca, Dvornice.</w:t>
      </w:r>
    </w:p>
    <w:p w14:paraId="664BDE69" w14:textId="57F84E1C" w:rsidR="00536798" w:rsidRPr="006559B0" w:rsidRDefault="00536798" w:rsidP="0053679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6559B0">
        <w:rPr>
          <w:rFonts w:ascii="Times New Roman" w:hAnsi="Times New Roman"/>
          <w:color w:val="000000"/>
          <w:sz w:val="24"/>
          <w:szCs w:val="24"/>
          <w:lang w:eastAsia="hr-HR"/>
        </w:rPr>
        <w:t xml:space="preserve">Da bi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korisnik</w:t>
      </w:r>
      <w:r w:rsidRPr="006559B0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ostvario </w:t>
      </w:r>
      <w:r w:rsidRPr="00297EC8">
        <w:rPr>
          <w:rFonts w:ascii="Times New Roman" w:hAnsi="Times New Roman"/>
          <w:b/>
          <w:color w:val="000000"/>
          <w:sz w:val="24"/>
          <w:szCs w:val="24"/>
          <w:lang w:eastAsia="hr-HR"/>
        </w:rPr>
        <w:t>6 bodova</w:t>
      </w:r>
      <w:r w:rsidRPr="006559B0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po navedenom kriteriju – OBALA, aktivnosti iz poslovnog plana se moraju provoditi na području: naselja Pirovca, Tribunja, naselja Rogoznica, Zečevo Rogozničko, Podglavica, Ražanj, Kanica, Stivašnica, Zatoglav, naselj</w:t>
      </w:r>
      <w:r w:rsidR="00297EBA">
        <w:rPr>
          <w:rFonts w:ascii="Times New Roman" w:hAnsi="Times New Roman"/>
          <w:color w:val="000000"/>
          <w:sz w:val="24"/>
          <w:szCs w:val="24"/>
          <w:lang w:eastAsia="hr-HR"/>
        </w:rPr>
        <w:t>e grada</w:t>
      </w:r>
      <w:r w:rsidRPr="006559B0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Vodica</w:t>
      </w:r>
      <w:r w:rsidR="00297EBA">
        <w:rPr>
          <w:rFonts w:ascii="Times New Roman" w:hAnsi="Times New Roman"/>
          <w:color w:val="000000"/>
          <w:sz w:val="24"/>
          <w:szCs w:val="24"/>
          <w:lang w:eastAsia="hr-HR"/>
        </w:rPr>
        <w:t>:</w:t>
      </w:r>
      <w:r w:rsidRPr="006559B0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Srim</w:t>
      </w:r>
      <w:r w:rsidR="00297EBA">
        <w:rPr>
          <w:rFonts w:ascii="Times New Roman" w:hAnsi="Times New Roman"/>
          <w:color w:val="000000"/>
          <w:sz w:val="24"/>
          <w:szCs w:val="24"/>
          <w:lang w:eastAsia="hr-HR"/>
        </w:rPr>
        <w:t>a</w:t>
      </w:r>
      <w:r w:rsidRPr="006559B0">
        <w:rPr>
          <w:rFonts w:ascii="Times New Roman" w:hAnsi="Times New Roman"/>
          <w:color w:val="000000"/>
          <w:sz w:val="24"/>
          <w:szCs w:val="24"/>
          <w:lang w:eastAsia="hr-HR"/>
        </w:rPr>
        <w:t xml:space="preserve">, te naselja Grada Šibenika: </w:t>
      </w:r>
      <w:r w:rsidRPr="006559B0">
        <w:rPr>
          <w:rFonts w:ascii="Times New Roman" w:hAnsi="Times New Roman"/>
          <w:sz w:val="24"/>
          <w:szCs w:val="24"/>
          <w:lang w:eastAsia="hr-HR"/>
        </w:rPr>
        <w:t>Grebaštica</w:t>
      </w:r>
      <w:r w:rsidRPr="006559B0">
        <w:rPr>
          <w:rFonts w:ascii="Times New Roman" w:hAnsi="Times New Roman"/>
          <w:color w:val="000000"/>
          <w:sz w:val="24"/>
          <w:szCs w:val="24"/>
          <w:lang w:eastAsia="hr-HR"/>
        </w:rPr>
        <w:t xml:space="preserve">, Žaborić, </w:t>
      </w:r>
      <w:r w:rsidRPr="006559B0">
        <w:rPr>
          <w:rFonts w:ascii="Times New Roman" w:hAnsi="Times New Roman"/>
          <w:sz w:val="24"/>
          <w:szCs w:val="24"/>
          <w:lang w:eastAsia="hr-HR"/>
        </w:rPr>
        <w:t>Jadrtovac, Brodarica</w:t>
      </w:r>
      <w:r w:rsidRPr="006559B0">
        <w:rPr>
          <w:rFonts w:ascii="Times New Roman" w:hAnsi="Times New Roman"/>
          <w:color w:val="000000"/>
          <w:sz w:val="24"/>
          <w:szCs w:val="24"/>
          <w:lang w:eastAsia="hr-HR"/>
        </w:rPr>
        <w:t xml:space="preserve">, Zaton, Raslina, </w:t>
      </w:r>
    </w:p>
    <w:p w14:paraId="37DCA311" w14:textId="77777777" w:rsidR="00950A04" w:rsidRPr="00950A04" w:rsidRDefault="00950A04" w:rsidP="00950A04">
      <w:pPr>
        <w:jc w:val="both"/>
        <w:rPr>
          <w:rFonts w:ascii="Times New Roman" w:hAnsi="Times New Roman"/>
          <w:sz w:val="24"/>
          <w:szCs w:val="24"/>
        </w:rPr>
      </w:pPr>
    </w:p>
    <w:sectPr w:rsidR="00950A04" w:rsidRPr="00950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B6"/>
    <w:rsid w:val="00122A21"/>
    <w:rsid w:val="002200BA"/>
    <w:rsid w:val="00297EBA"/>
    <w:rsid w:val="0039159A"/>
    <w:rsid w:val="00391D13"/>
    <w:rsid w:val="004E5EB6"/>
    <w:rsid w:val="00536798"/>
    <w:rsid w:val="00950A04"/>
    <w:rsid w:val="009F1129"/>
    <w:rsid w:val="00AD721E"/>
    <w:rsid w:val="00BF7929"/>
    <w:rsid w:val="00D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B634"/>
  <w15:chartTrackingRefBased/>
  <w15:docId w15:val="{35987D9D-D004-4A65-83C2-F104E8A5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92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Krnić</dc:creator>
  <cp:keywords/>
  <dc:description/>
  <cp:lastModifiedBy>Meri Krnić</cp:lastModifiedBy>
  <cp:revision>15</cp:revision>
  <dcterms:created xsi:type="dcterms:W3CDTF">2021-08-27T05:46:00Z</dcterms:created>
  <dcterms:modified xsi:type="dcterms:W3CDTF">2021-09-14T12:36:00Z</dcterms:modified>
</cp:coreProperties>
</file>